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73B" w:rsidRPr="00204E2A" w:rsidRDefault="004A473B" w:rsidP="00A668DA">
      <w:pPr>
        <w:autoSpaceDE w:val="0"/>
        <w:autoSpaceDN w:val="0"/>
        <w:adjustRightInd w:val="0"/>
        <w:spacing w:afterLines="50" w:after="156"/>
        <w:jc w:val="center"/>
        <w:rPr>
          <w:rFonts w:ascii="Arial" w:eastAsia="黑体" w:hAnsi="Arial" w:cs="Arial"/>
          <w:color w:val="000000"/>
          <w:kern w:val="0"/>
          <w:sz w:val="28"/>
          <w:szCs w:val="28"/>
        </w:rPr>
      </w:pPr>
      <w:r w:rsidRPr="00204E2A">
        <w:rPr>
          <w:rFonts w:ascii="Arial" w:eastAsia="黑体" w:hAnsi="Arial" w:cs="Arial"/>
          <w:color w:val="000000"/>
          <w:kern w:val="0"/>
          <w:sz w:val="28"/>
          <w:szCs w:val="28"/>
        </w:rPr>
        <w:t>证券代码：</w:t>
      </w:r>
      <w:r w:rsidRPr="00204E2A">
        <w:rPr>
          <w:rFonts w:ascii="Arial" w:eastAsia="黑体" w:hAnsi="Arial" w:cs="Arial"/>
          <w:color w:val="000000"/>
          <w:kern w:val="0"/>
          <w:sz w:val="28"/>
          <w:szCs w:val="28"/>
        </w:rPr>
        <w:t xml:space="preserve">300402   </w:t>
      </w:r>
      <w:r w:rsidR="0021211D">
        <w:rPr>
          <w:rFonts w:ascii="Arial" w:eastAsia="黑体" w:hAnsi="Arial" w:cs="Arial" w:hint="eastAsia"/>
          <w:color w:val="000000"/>
          <w:kern w:val="0"/>
          <w:sz w:val="28"/>
          <w:szCs w:val="28"/>
        </w:rPr>
        <w:t xml:space="preserve">  </w:t>
      </w:r>
      <w:r w:rsidRPr="00204E2A">
        <w:rPr>
          <w:rFonts w:ascii="Arial" w:eastAsia="黑体" w:hAnsi="Arial" w:cs="Arial"/>
          <w:color w:val="000000"/>
          <w:kern w:val="0"/>
          <w:sz w:val="28"/>
          <w:szCs w:val="28"/>
        </w:rPr>
        <w:t xml:space="preserve"> </w:t>
      </w:r>
      <w:r w:rsidRPr="00204E2A">
        <w:rPr>
          <w:rFonts w:ascii="Arial" w:eastAsia="黑体" w:hAnsi="Arial" w:cs="Arial"/>
          <w:color w:val="000000"/>
          <w:kern w:val="0"/>
          <w:sz w:val="28"/>
          <w:szCs w:val="28"/>
        </w:rPr>
        <w:t>证券简称：宝色股份</w:t>
      </w:r>
      <w:r w:rsidR="009257BF">
        <w:rPr>
          <w:rFonts w:ascii="Arial" w:eastAsia="黑体" w:hAnsi="Arial" w:cs="Arial" w:hint="eastAsia"/>
          <w:color w:val="000000"/>
          <w:kern w:val="0"/>
          <w:sz w:val="28"/>
          <w:szCs w:val="28"/>
        </w:rPr>
        <w:t xml:space="preserve">  </w:t>
      </w:r>
      <w:r w:rsidR="0021211D">
        <w:rPr>
          <w:rFonts w:ascii="Arial" w:eastAsia="黑体" w:hAnsi="Arial" w:cs="Arial" w:hint="eastAsia"/>
          <w:color w:val="000000"/>
          <w:kern w:val="0"/>
          <w:sz w:val="28"/>
          <w:szCs w:val="28"/>
        </w:rPr>
        <w:t xml:space="preserve"> </w:t>
      </w:r>
      <w:r w:rsidR="009257BF">
        <w:rPr>
          <w:rFonts w:ascii="Arial" w:eastAsia="黑体" w:hAnsi="Arial" w:cs="Arial" w:hint="eastAsia"/>
          <w:color w:val="000000"/>
          <w:kern w:val="0"/>
          <w:sz w:val="28"/>
          <w:szCs w:val="28"/>
        </w:rPr>
        <w:t xml:space="preserve"> </w:t>
      </w:r>
      <w:r w:rsidR="0021211D">
        <w:rPr>
          <w:rFonts w:ascii="Arial" w:eastAsia="黑体" w:hAnsi="Arial" w:cs="Arial" w:hint="eastAsia"/>
          <w:color w:val="000000"/>
          <w:kern w:val="0"/>
          <w:sz w:val="28"/>
          <w:szCs w:val="28"/>
        </w:rPr>
        <w:t xml:space="preserve">  </w:t>
      </w:r>
      <w:r w:rsidRPr="00204E2A">
        <w:rPr>
          <w:rFonts w:ascii="Arial" w:eastAsia="黑体" w:hAnsi="Arial" w:cs="Arial"/>
          <w:color w:val="000000"/>
          <w:kern w:val="0"/>
          <w:sz w:val="28"/>
          <w:szCs w:val="28"/>
        </w:rPr>
        <w:t>公告编号：</w:t>
      </w:r>
      <w:r w:rsidR="001E5F22" w:rsidRPr="00204E2A">
        <w:rPr>
          <w:rFonts w:ascii="Arial" w:eastAsia="黑体" w:hAnsi="Arial" w:cs="Arial"/>
          <w:color w:val="000000"/>
          <w:kern w:val="0"/>
          <w:sz w:val="28"/>
          <w:szCs w:val="28"/>
        </w:rPr>
        <w:t>202</w:t>
      </w:r>
      <w:r w:rsidR="0095787A">
        <w:rPr>
          <w:rFonts w:ascii="Arial" w:eastAsia="黑体" w:hAnsi="Arial" w:cs="Arial"/>
          <w:color w:val="000000"/>
          <w:kern w:val="0"/>
          <w:sz w:val="28"/>
          <w:szCs w:val="28"/>
        </w:rPr>
        <w:t>3</w:t>
      </w:r>
      <w:r w:rsidRPr="00204E2A">
        <w:rPr>
          <w:rFonts w:ascii="Arial" w:eastAsia="黑体" w:hAnsi="Arial" w:cs="Arial"/>
          <w:color w:val="000000"/>
          <w:kern w:val="0"/>
          <w:sz w:val="28"/>
          <w:szCs w:val="28"/>
        </w:rPr>
        <w:t>-</w:t>
      </w:r>
      <w:r w:rsidR="00204E2A" w:rsidRPr="00204E2A">
        <w:rPr>
          <w:rFonts w:ascii="Arial" w:eastAsia="黑体" w:hAnsi="Arial" w:cs="Arial"/>
          <w:color w:val="000000"/>
          <w:kern w:val="0"/>
          <w:sz w:val="28"/>
          <w:szCs w:val="28"/>
        </w:rPr>
        <w:t>0</w:t>
      </w:r>
      <w:r w:rsidR="00E53494">
        <w:rPr>
          <w:rFonts w:ascii="Arial" w:eastAsia="黑体" w:hAnsi="Arial" w:cs="Arial"/>
          <w:color w:val="000000"/>
          <w:kern w:val="0"/>
          <w:sz w:val="28"/>
          <w:szCs w:val="28"/>
        </w:rPr>
        <w:t>74</w:t>
      </w:r>
    </w:p>
    <w:p w:rsidR="004A473B" w:rsidRPr="00944C2C" w:rsidRDefault="004A473B" w:rsidP="004A473B">
      <w:pPr>
        <w:autoSpaceDE w:val="0"/>
        <w:autoSpaceDN w:val="0"/>
        <w:adjustRightInd w:val="0"/>
        <w:spacing w:line="520" w:lineRule="exact"/>
        <w:jc w:val="center"/>
        <w:rPr>
          <w:rFonts w:ascii="Times New Roman" w:eastAsia="黑体" w:hAnsi="Times New Roman"/>
          <w:b/>
          <w:bCs/>
          <w:color w:val="000000"/>
          <w:sz w:val="30"/>
          <w:szCs w:val="30"/>
        </w:rPr>
      </w:pPr>
      <w:r w:rsidRPr="00944C2C">
        <w:rPr>
          <w:rFonts w:ascii="Times New Roman" w:eastAsia="黑体" w:hAnsi="黑体"/>
          <w:b/>
          <w:bCs/>
          <w:color w:val="000000"/>
          <w:sz w:val="30"/>
          <w:szCs w:val="30"/>
        </w:rPr>
        <w:t>南京宝色股份公司</w:t>
      </w:r>
    </w:p>
    <w:p w:rsidR="004A473B" w:rsidRPr="00944C2C" w:rsidRDefault="001E5F22" w:rsidP="00A668DA">
      <w:pPr>
        <w:autoSpaceDE w:val="0"/>
        <w:autoSpaceDN w:val="0"/>
        <w:adjustRightInd w:val="0"/>
        <w:spacing w:afterLines="100" w:after="312" w:line="520" w:lineRule="exact"/>
        <w:jc w:val="center"/>
        <w:rPr>
          <w:rFonts w:ascii="Times New Roman" w:eastAsia="黑体" w:hAnsi="Times New Roman"/>
          <w:b/>
          <w:bCs/>
          <w:color w:val="000000"/>
          <w:sz w:val="30"/>
          <w:szCs w:val="30"/>
        </w:rPr>
      </w:pPr>
      <w:r>
        <w:rPr>
          <w:rFonts w:ascii="Times New Roman" w:eastAsia="黑体" w:hAnsi="Times New Roman" w:hint="eastAsia"/>
          <w:b/>
          <w:bCs/>
          <w:color w:val="000000"/>
          <w:sz w:val="30"/>
          <w:szCs w:val="30"/>
        </w:rPr>
        <w:t>第</w:t>
      </w:r>
      <w:r w:rsidR="008C02A1">
        <w:rPr>
          <w:rFonts w:ascii="Times New Roman" w:eastAsia="黑体" w:hAnsi="Times New Roman" w:hint="eastAsia"/>
          <w:b/>
          <w:bCs/>
          <w:color w:val="000000"/>
          <w:sz w:val="30"/>
          <w:szCs w:val="30"/>
        </w:rPr>
        <w:t>五</w:t>
      </w:r>
      <w:r w:rsidR="009A22AF">
        <w:rPr>
          <w:rFonts w:ascii="Times New Roman" w:eastAsia="黑体" w:hAnsi="Times New Roman" w:hint="eastAsia"/>
          <w:b/>
          <w:bCs/>
          <w:color w:val="000000"/>
          <w:sz w:val="30"/>
          <w:szCs w:val="30"/>
        </w:rPr>
        <w:t>届董事会</w:t>
      </w:r>
      <w:r w:rsidR="0095787A">
        <w:rPr>
          <w:rFonts w:ascii="Times New Roman" w:eastAsia="黑体" w:hAnsi="Times New Roman" w:hint="eastAsia"/>
          <w:b/>
          <w:bCs/>
          <w:color w:val="000000"/>
          <w:sz w:val="30"/>
          <w:szCs w:val="30"/>
        </w:rPr>
        <w:t>第二十</w:t>
      </w:r>
      <w:r w:rsidR="002B1978">
        <w:rPr>
          <w:rFonts w:ascii="Times New Roman" w:eastAsia="黑体" w:hAnsi="Times New Roman" w:hint="eastAsia"/>
          <w:b/>
          <w:bCs/>
          <w:color w:val="000000"/>
          <w:sz w:val="30"/>
          <w:szCs w:val="30"/>
        </w:rPr>
        <w:t>二</w:t>
      </w:r>
      <w:r w:rsidR="009B7F5D">
        <w:rPr>
          <w:rFonts w:ascii="Times New Roman" w:eastAsia="黑体" w:hAnsi="Times New Roman" w:hint="eastAsia"/>
          <w:b/>
          <w:bCs/>
          <w:color w:val="000000"/>
          <w:sz w:val="30"/>
          <w:szCs w:val="30"/>
        </w:rPr>
        <w:t>次会议决议公告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A473B" w:rsidRPr="00CE17BC" w:rsidTr="00AD4CF0">
        <w:trPr>
          <w:trHeight w:val="981"/>
          <w:jc w:val="center"/>
        </w:trPr>
        <w:tc>
          <w:tcPr>
            <w:tcW w:w="8522" w:type="dxa"/>
            <w:vAlign w:val="center"/>
          </w:tcPr>
          <w:p w:rsidR="004A473B" w:rsidRPr="00CE17BC" w:rsidRDefault="004A473B" w:rsidP="00AD4CF0">
            <w:pPr>
              <w:autoSpaceDE w:val="0"/>
              <w:autoSpaceDN w:val="0"/>
              <w:adjustRightInd w:val="0"/>
              <w:spacing w:line="360" w:lineRule="auto"/>
              <w:ind w:firstLineChars="200" w:firstLine="482"/>
              <w:rPr>
                <w:rFonts w:ascii="Times New Roman" w:eastAsia="仿宋_GB2312" w:hAnsi="Times New Roman"/>
                <w:b/>
                <w:color w:val="000000"/>
                <w:sz w:val="24"/>
                <w:szCs w:val="24"/>
              </w:rPr>
            </w:pPr>
            <w:r w:rsidRPr="00CE17BC">
              <w:rPr>
                <w:rFonts w:ascii="Times New Roman" w:hAnsi="Times New Roman"/>
                <w:b/>
                <w:sz w:val="24"/>
                <w:szCs w:val="24"/>
              </w:rPr>
              <w:t>本公司及董事会全体成员保证信息披露内容的真实、准确和完整，没有虚假记载、误导性陈述或重大遗漏。</w:t>
            </w:r>
          </w:p>
        </w:tc>
      </w:tr>
    </w:tbl>
    <w:p w:rsidR="008C002C" w:rsidRPr="008C002C" w:rsidRDefault="00E1612D" w:rsidP="00A668DA">
      <w:pPr>
        <w:spacing w:beforeLines="100" w:before="312" w:line="360" w:lineRule="auto"/>
        <w:ind w:firstLineChars="200" w:firstLine="480"/>
        <w:rPr>
          <w:rFonts w:ascii="Arial" w:hAnsi="Times New Roman" w:cs="Arial"/>
          <w:sz w:val="24"/>
          <w:szCs w:val="24"/>
        </w:rPr>
      </w:pPr>
      <w:r w:rsidRPr="00E1612D">
        <w:rPr>
          <w:rFonts w:ascii="Arial" w:hAnsi="Times New Roman" w:cs="Arial"/>
          <w:sz w:val="24"/>
          <w:szCs w:val="24"/>
        </w:rPr>
        <w:t>南京宝色股份公司（以下简称</w:t>
      </w:r>
      <w:r w:rsidRPr="00E1612D">
        <w:rPr>
          <w:rFonts w:ascii="Arial" w:hAnsi="Times New Roman" w:cs="Arial" w:hint="eastAsia"/>
          <w:sz w:val="24"/>
          <w:szCs w:val="24"/>
        </w:rPr>
        <w:t>“</w:t>
      </w:r>
      <w:r w:rsidRPr="00E1612D">
        <w:rPr>
          <w:rFonts w:ascii="Arial" w:hAnsi="Times New Roman" w:cs="Arial"/>
          <w:sz w:val="24"/>
          <w:szCs w:val="24"/>
        </w:rPr>
        <w:t>公司</w:t>
      </w:r>
      <w:r w:rsidRPr="00E1612D">
        <w:rPr>
          <w:rFonts w:ascii="Arial" w:hAnsi="Times New Roman" w:cs="Arial" w:hint="eastAsia"/>
          <w:sz w:val="24"/>
          <w:szCs w:val="24"/>
        </w:rPr>
        <w:t>”</w:t>
      </w:r>
      <w:r w:rsidRPr="00E1612D">
        <w:rPr>
          <w:rFonts w:ascii="Arial" w:hAnsi="Times New Roman" w:cs="Arial"/>
          <w:sz w:val="24"/>
          <w:szCs w:val="24"/>
        </w:rPr>
        <w:t>）第</w:t>
      </w:r>
      <w:r w:rsidRPr="00E1612D">
        <w:rPr>
          <w:rFonts w:ascii="Arial" w:hAnsi="Times New Roman" w:cs="Arial" w:hint="eastAsia"/>
          <w:sz w:val="24"/>
          <w:szCs w:val="24"/>
        </w:rPr>
        <w:t>五</w:t>
      </w:r>
      <w:r w:rsidRPr="00E1612D">
        <w:rPr>
          <w:rFonts w:ascii="Arial" w:hAnsi="Times New Roman" w:cs="Arial"/>
          <w:sz w:val="24"/>
          <w:szCs w:val="24"/>
        </w:rPr>
        <w:t>届董事会</w:t>
      </w:r>
      <w:r w:rsidR="0095787A" w:rsidRPr="00E1612D">
        <w:rPr>
          <w:rFonts w:ascii="Arial" w:hAnsi="Times New Roman" w:cs="Arial"/>
          <w:sz w:val="24"/>
          <w:szCs w:val="24"/>
        </w:rPr>
        <w:t>第</w:t>
      </w:r>
      <w:r w:rsidR="0095787A">
        <w:rPr>
          <w:rFonts w:ascii="Arial" w:hAnsi="Times New Roman" w:cs="Arial" w:hint="eastAsia"/>
          <w:sz w:val="24"/>
          <w:szCs w:val="24"/>
        </w:rPr>
        <w:t>二十</w:t>
      </w:r>
      <w:r w:rsidR="002B1978">
        <w:rPr>
          <w:rFonts w:ascii="Arial" w:hAnsi="Times New Roman" w:cs="Arial" w:hint="eastAsia"/>
          <w:sz w:val="24"/>
          <w:szCs w:val="24"/>
        </w:rPr>
        <w:t>二</w:t>
      </w:r>
      <w:r w:rsidRPr="00E1612D">
        <w:rPr>
          <w:rFonts w:ascii="Arial" w:hAnsi="Times New Roman" w:cs="Arial"/>
          <w:sz w:val="24"/>
          <w:szCs w:val="24"/>
        </w:rPr>
        <w:t>次会议于</w:t>
      </w:r>
      <w:r w:rsidR="002B1978" w:rsidRPr="00E1612D">
        <w:rPr>
          <w:rFonts w:ascii="Arial" w:hAnsi="Times New Roman" w:cs="Arial"/>
          <w:sz w:val="24"/>
          <w:szCs w:val="24"/>
        </w:rPr>
        <w:t>20</w:t>
      </w:r>
      <w:r w:rsidR="002B1978" w:rsidRPr="00E1612D">
        <w:rPr>
          <w:rFonts w:ascii="Arial" w:hAnsi="Times New Roman" w:cs="Arial" w:hint="eastAsia"/>
          <w:sz w:val="24"/>
          <w:szCs w:val="24"/>
        </w:rPr>
        <w:t>2</w:t>
      </w:r>
      <w:r w:rsidR="002B1978">
        <w:rPr>
          <w:rFonts w:ascii="Arial" w:hAnsi="Times New Roman" w:cs="Arial"/>
          <w:sz w:val="24"/>
          <w:szCs w:val="24"/>
        </w:rPr>
        <w:t>3</w:t>
      </w:r>
      <w:r w:rsidR="002B1978" w:rsidRPr="00E1612D">
        <w:rPr>
          <w:rFonts w:ascii="Arial" w:hAnsi="Times New Roman" w:cs="Arial"/>
          <w:sz w:val="24"/>
          <w:szCs w:val="24"/>
        </w:rPr>
        <w:t>年</w:t>
      </w:r>
      <w:r w:rsidR="002B1978">
        <w:rPr>
          <w:rFonts w:ascii="Arial" w:hAnsi="Times New Roman" w:cs="Arial"/>
          <w:sz w:val="24"/>
          <w:szCs w:val="24"/>
        </w:rPr>
        <w:t>12</w:t>
      </w:r>
      <w:r w:rsidRPr="00E1612D">
        <w:rPr>
          <w:rFonts w:ascii="Arial" w:hAnsi="Times New Roman" w:cs="Arial"/>
          <w:sz w:val="24"/>
          <w:szCs w:val="24"/>
        </w:rPr>
        <w:t>月</w:t>
      </w:r>
      <w:r w:rsidR="002B1978">
        <w:rPr>
          <w:rFonts w:ascii="Arial" w:hAnsi="Times New Roman" w:cs="Arial"/>
          <w:sz w:val="24"/>
          <w:szCs w:val="24"/>
        </w:rPr>
        <w:t>2</w:t>
      </w:r>
      <w:r w:rsidR="00E53494">
        <w:rPr>
          <w:rFonts w:ascii="Arial" w:hAnsi="Times New Roman" w:cs="Arial"/>
          <w:sz w:val="24"/>
          <w:szCs w:val="24"/>
        </w:rPr>
        <w:t>9</w:t>
      </w:r>
      <w:r w:rsidRPr="00E1612D">
        <w:rPr>
          <w:rFonts w:ascii="Arial" w:hAnsi="Times New Roman" w:cs="Arial"/>
          <w:sz w:val="24"/>
          <w:szCs w:val="24"/>
        </w:rPr>
        <w:t>日</w:t>
      </w:r>
      <w:r w:rsidRPr="00E1612D">
        <w:rPr>
          <w:rFonts w:ascii="Arial" w:hAnsi="Times New Roman" w:cs="Arial" w:hint="eastAsia"/>
          <w:sz w:val="24"/>
          <w:szCs w:val="24"/>
        </w:rPr>
        <w:t>以</w:t>
      </w:r>
      <w:r w:rsidR="008C002C">
        <w:rPr>
          <w:rFonts w:ascii="Arial" w:hAnsi="Times New Roman" w:cs="Arial" w:hint="eastAsia"/>
          <w:sz w:val="24"/>
          <w:szCs w:val="24"/>
        </w:rPr>
        <w:t>通讯</w:t>
      </w:r>
      <w:r w:rsidRPr="00E1612D">
        <w:rPr>
          <w:rFonts w:ascii="Arial" w:hAnsi="Times New Roman" w:cs="Arial" w:hint="eastAsia"/>
          <w:sz w:val="24"/>
          <w:szCs w:val="24"/>
        </w:rPr>
        <w:t>方式</w:t>
      </w:r>
      <w:r w:rsidRPr="00E1612D">
        <w:rPr>
          <w:rFonts w:ascii="Arial" w:hAnsi="Times New Roman" w:cs="Arial"/>
          <w:sz w:val="24"/>
          <w:szCs w:val="24"/>
        </w:rPr>
        <w:t>召开</w:t>
      </w:r>
      <w:r w:rsidR="008C002C">
        <w:rPr>
          <w:rFonts w:ascii="Arial" w:hAnsi="Times New Roman" w:cs="Arial" w:hint="eastAsia"/>
          <w:sz w:val="24"/>
          <w:szCs w:val="24"/>
        </w:rPr>
        <w:t>，</w:t>
      </w:r>
      <w:r w:rsidR="008C002C" w:rsidRPr="008C002C">
        <w:rPr>
          <w:rFonts w:ascii="Arial" w:hAnsi="Times New Roman" w:cs="Arial" w:hint="eastAsia"/>
          <w:sz w:val="24"/>
          <w:szCs w:val="24"/>
        </w:rPr>
        <w:t>会议通知已于</w:t>
      </w:r>
      <w:r w:rsidR="00E53494" w:rsidRPr="008C002C">
        <w:rPr>
          <w:rFonts w:ascii="Arial" w:hAnsi="Times New Roman" w:cs="Arial" w:hint="eastAsia"/>
          <w:sz w:val="24"/>
          <w:szCs w:val="24"/>
        </w:rPr>
        <w:t>2023</w:t>
      </w:r>
      <w:r w:rsidR="00E53494" w:rsidRPr="00664DD5">
        <w:rPr>
          <w:rFonts w:ascii="Arial" w:hAnsi="Times New Roman" w:cs="Arial" w:hint="eastAsia"/>
          <w:sz w:val="24"/>
          <w:szCs w:val="24"/>
        </w:rPr>
        <w:t>年</w:t>
      </w:r>
      <w:r w:rsidR="00E53494" w:rsidRPr="00664DD5">
        <w:rPr>
          <w:rFonts w:ascii="Arial" w:hAnsi="Times New Roman" w:cs="Arial"/>
          <w:sz w:val="24"/>
          <w:szCs w:val="24"/>
        </w:rPr>
        <w:t>12</w:t>
      </w:r>
      <w:r w:rsidR="008C002C" w:rsidRPr="00664DD5">
        <w:rPr>
          <w:rFonts w:ascii="Arial" w:hAnsi="Times New Roman" w:cs="Arial" w:hint="eastAsia"/>
          <w:sz w:val="24"/>
          <w:szCs w:val="24"/>
        </w:rPr>
        <w:t>月</w:t>
      </w:r>
      <w:r w:rsidR="00E53494" w:rsidRPr="00664DD5">
        <w:rPr>
          <w:rFonts w:ascii="Arial" w:hAnsi="Times New Roman" w:cs="Arial"/>
          <w:sz w:val="24"/>
          <w:szCs w:val="24"/>
        </w:rPr>
        <w:t>26</w:t>
      </w:r>
      <w:r w:rsidR="008C002C" w:rsidRPr="00664DD5">
        <w:rPr>
          <w:rFonts w:ascii="Arial" w:hAnsi="Times New Roman" w:cs="Arial" w:hint="eastAsia"/>
          <w:sz w:val="24"/>
          <w:szCs w:val="24"/>
        </w:rPr>
        <w:t>日以电子邮件及短信方式送达给公司全体董事、监事和高级管理人员。</w:t>
      </w:r>
    </w:p>
    <w:p w:rsidR="00AB679C" w:rsidRDefault="00AB679C" w:rsidP="00A668DA">
      <w:pPr>
        <w:spacing w:beforeLines="25" w:before="78" w:line="360" w:lineRule="auto"/>
        <w:ind w:firstLineChars="200" w:firstLine="480"/>
        <w:rPr>
          <w:rFonts w:ascii="Arial" w:hAnsi="Times New Roman" w:cs="Arial"/>
          <w:sz w:val="24"/>
          <w:szCs w:val="24"/>
        </w:rPr>
      </w:pPr>
      <w:r w:rsidRPr="00AB679C">
        <w:rPr>
          <w:rFonts w:ascii="Arial" w:hAnsi="Times New Roman" w:cs="Arial" w:hint="eastAsia"/>
          <w:sz w:val="24"/>
          <w:szCs w:val="24"/>
        </w:rPr>
        <w:t>会议应</w:t>
      </w:r>
      <w:r w:rsidR="008C02A1">
        <w:rPr>
          <w:rFonts w:ascii="Arial" w:hAnsi="Times New Roman" w:cs="Arial" w:hint="eastAsia"/>
          <w:sz w:val="24"/>
          <w:szCs w:val="24"/>
        </w:rPr>
        <w:t>参会</w:t>
      </w:r>
      <w:r w:rsidRPr="00AB679C">
        <w:rPr>
          <w:rFonts w:ascii="Arial" w:hAnsi="Times New Roman" w:cs="Arial" w:hint="eastAsia"/>
          <w:sz w:val="24"/>
          <w:szCs w:val="24"/>
        </w:rPr>
        <w:t>董事</w:t>
      </w:r>
      <w:r w:rsidR="00E53494">
        <w:rPr>
          <w:rFonts w:ascii="Arial" w:hAnsi="Times New Roman" w:cs="Arial"/>
          <w:sz w:val="24"/>
          <w:szCs w:val="24"/>
        </w:rPr>
        <w:t>6</w:t>
      </w:r>
      <w:r w:rsidRPr="00AB679C">
        <w:rPr>
          <w:rFonts w:ascii="Arial" w:hAnsi="Times New Roman" w:cs="Arial" w:hint="eastAsia"/>
          <w:sz w:val="24"/>
          <w:szCs w:val="24"/>
        </w:rPr>
        <w:t>名，</w:t>
      </w:r>
      <w:r w:rsidR="005771A3" w:rsidRPr="005771A3">
        <w:rPr>
          <w:rFonts w:ascii="Arial" w:hAnsi="Times New Roman" w:cs="Arial" w:hint="eastAsia"/>
          <w:sz w:val="24"/>
          <w:szCs w:val="24"/>
        </w:rPr>
        <w:t>实际</w:t>
      </w:r>
      <w:r w:rsidR="008C02A1">
        <w:rPr>
          <w:rFonts w:ascii="Arial" w:hAnsi="Times New Roman" w:cs="Arial" w:hint="eastAsia"/>
          <w:sz w:val="24"/>
          <w:szCs w:val="24"/>
        </w:rPr>
        <w:t>参会</w:t>
      </w:r>
      <w:r w:rsidR="005771A3" w:rsidRPr="005771A3">
        <w:rPr>
          <w:rFonts w:ascii="Arial" w:hAnsi="Times New Roman" w:cs="Arial" w:hint="eastAsia"/>
          <w:sz w:val="24"/>
          <w:szCs w:val="24"/>
        </w:rPr>
        <w:t>董事</w:t>
      </w:r>
      <w:r w:rsidR="00E53494">
        <w:rPr>
          <w:rFonts w:ascii="Arial" w:hAnsi="Times New Roman" w:cs="Arial"/>
          <w:sz w:val="24"/>
          <w:szCs w:val="24"/>
        </w:rPr>
        <w:t>6</w:t>
      </w:r>
      <w:r w:rsidR="00974C50">
        <w:rPr>
          <w:rFonts w:ascii="Arial" w:hAnsi="Times New Roman" w:cs="Arial" w:hint="eastAsia"/>
          <w:sz w:val="24"/>
          <w:szCs w:val="24"/>
        </w:rPr>
        <w:t>名</w:t>
      </w:r>
      <w:r w:rsidR="00204E2A">
        <w:rPr>
          <w:rFonts w:ascii="Arial" w:hAnsi="Times New Roman" w:cs="Arial" w:hint="eastAsia"/>
          <w:sz w:val="24"/>
          <w:szCs w:val="24"/>
        </w:rPr>
        <w:t>。</w:t>
      </w:r>
      <w:r w:rsidRPr="00AB679C">
        <w:rPr>
          <w:rFonts w:ascii="Arial" w:hAnsi="Times New Roman" w:cs="Arial" w:hint="eastAsia"/>
          <w:sz w:val="24"/>
          <w:szCs w:val="24"/>
        </w:rPr>
        <w:t>会议符合《公司</w:t>
      </w:r>
      <w:r w:rsidR="00017A54">
        <w:rPr>
          <w:rFonts w:ascii="Arial" w:hAnsi="Times New Roman" w:cs="Arial" w:hint="eastAsia"/>
          <w:sz w:val="24"/>
          <w:szCs w:val="24"/>
        </w:rPr>
        <w:t>法》</w:t>
      </w:r>
      <w:r w:rsidR="00FC1AC3">
        <w:rPr>
          <w:rFonts w:ascii="Arial" w:hAnsi="Times New Roman" w:cs="Arial" w:hint="eastAsia"/>
          <w:sz w:val="24"/>
          <w:szCs w:val="24"/>
        </w:rPr>
        <w:t>《公司章程》及《董事会议事规则》的相关规定，公司监事、</w:t>
      </w:r>
      <w:r w:rsidRPr="00AB679C">
        <w:rPr>
          <w:rFonts w:ascii="Arial" w:hAnsi="Times New Roman" w:cs="Arial" w:hint="eastAsia"/>
          <w:sz w:val="24"/>
          <w:szCs w:val="24"/>
        </w:rPr>
        <w:t>高级管理人员列席了会议，会议合法有效。会议由</w:t>
      </w:r>
      <w:r w:rsidR="0012226F">
        <w:rPr>
          <w:rFonts w:ascii="Arial" w:hAnsi="Times New Roman" w:cs="Arial" w:hint="eastAsia"/>
          <w:sz w:val="24"/>
          <w:szCs w:val="24"/>
        </w:rPr>
        <w:t>公司</w:t>
      </w:r>
      <w:r w:rsidRPr="00AB679C">
        <w:rPr>
          <w:rFonts w:ascii="Arial" w:hAnsi="Times New Roman" w:cs="Arial" w:hint="eastAsia"/>
          <w:sz w:val="24"/>
          <w:szCs w:val="24"/>
        </w:rPr>
        <w:t>董事长</w:t>
      </w:r>
      <w:r w:rsidR="002B1978">
        <w:rPr>
          <w:rFonts w:ascii="Arial" w:hAnsi="Times New Roman" w:cs="Arial" w:hint="eastAsia"/>
          <w:sz w:val="24"/>
          <w:szCs w:val="24"/>
        </w:rPr>
        <w:t>薛凯</w:t>
      </w:r>
      <w:r w:rsidRPr="00AB679C">
        <w:rPr>
          <w:rFonts w:ascii="Arial" w:hAnsi="Times New Roman" w:cs="Arial" w:hint="eastAsia"/>
          <w:sz w:val="24"/>
          <w:szCs w:val="24"/>
        </w:rPr>
        <w:t>先生主持，经与会全体董事表决，形成会议决议如下：</w:t>
      </w:r>
    </w:p>
    <w:p w:rsidR="002B1978" w:rsidRDefault="00C84CFE" w:rsidP="00A668DA">
      <w:pPr>
        <w:spacing w:beforeLines="50" w:before="156" w:line="360" w:lineRule="auto"/>
        <w:ind w:firstLine="482"/>
        <w:outlineLvl w:val="0"/>
        <w:rPr>
          <w:rFonts w:ascii="Arial" w:hAnsi="宋体" w:cs="Arial"/>
          <w:b/>
          <w:sz w:val="24"/>
          <w:szCs w:val="24"/>
        </w:rPr>
      </w:pPr>
      <w:r>
        <w:rPr>
          <w:rFonts w:ascii="Arial" w:hAnsi="宋体" w:cs="Arial" w:hint="eastAsia"/>
          <w:b/>
          <w:sz w:val="24"/>
          <w:szCs w:val="24"/>
        </w:rPr>
        <w:t>一</w:t>
      </w:r>
      <w:r w:rsidR="009B7F5D" w:rsidRPr="00AB679C">
        <w:rPr>
          <w:rFonts w:ascii="Arial" w:hAnsi="宋体" w:cs="Arial"/>
          <w:b/>
          <w:sz w:val="24"/>
          <w:szCs w:val="24"/>
        </w:rPr>
        <w:t>、审议通过</w:t>
      </w:r>
      <w:r w:rsidR="002B1978">
        <w:rPr>
          <w:rFonts w:ascii="Arial" w:hAnsi="宋体" w:cs="Arial" w:hint="eastAsia"/>
          <w:b/>
          <w:sz w:val="24"/>
          <w:szCs w:val="24"/>
        </w:rPr>
        <w:t>《</w:t>
      </w:r>
      <w:r w:rsidR="002B1978">
        <w:rPr>
          <w:rFonts w:ascii="Arial" w:hAnsi="宋体" w:cs="Arial"/>
          <w:b/>
          <w:sz w:val="24"/>
          <w:szCs w:val="24"/>
        </w:rPr>
        <w:t>关于聘任公司总经理</w:t>
      </w:r>
      <w:r w:rsidR="001E07AC">
        <w:rPr>
          <w:rFonts w:ascii="Arial" w:hAnsi="宋体" w:cs="Arial" w:hint="eastAsia"/>
          <w:b/>
          <w:sz w:val="24"/>
          <w:szCs w:val="24"/>
        </w:rPr>
        <w:t>的</w:t>
      </w:r>
      <w:r w:rsidR="001E07AC">
        <w:rPr>
          <w:rFonts w:ascii="Arial" w:hAnsi="宋体" w:cs="Arial"/>
          <w:b/>
          <w:sz w:val="24"/>
          <w:szCs w:val="24"/>
        </w:rPr>
        <w:t>议案》</w:t>
      </w:r>
    </w:p>
    <w:p w:rsidR="00206CEB" w:rsidRPr="00E53494" w:rsidRDefault="00E53494" w:rsidP="00A668DA">
      <w:pPr>
        <w:spacing w:beforeLines="25" w:before="78" w:line="360" w:lineRule="auto"/>
        <w:ind w:firstLineChars="200" w:firstLine="480"/>
        <w:rPr>
          <w:rFonts w:ascii="Arial" w:hAnsi="Times New Roman" w:cs="Arial"/>
          <w:sz w:val="24"/>
          <w:szCs w:val="24"/>
        </w:rPr>
      </w:pPr>
      <w:r w:rsidRPr="00E53494">
        <w:rPr>
          <w:rFonts w:ascii="Arial" w:hAnsi="Times New Roman" w:cs="Arial" w:hint="eastAsia"/>
          <w:sz w:val="24"/>
          <w:szCs w:val="24"/>
        </w:rPr>
        <w:t>根据</w:t>
      </w:r>
      <w:r w:rsidR="00206CEB" w:rsidRPr="001C7965">
        <w:rPr>
          <w:rFonts w:ascii="Arial" w:hAnsi="Times New Roman" w:cs="Arial" w:hint="eastAsia"/>
          <w:sz w:val="24"/>
          <w:szCs w:val="24"/>
        </w:rPr>
        <w:t>《公司法》</w:t>
      </w:r>
      <w:r w:rsidR="00206CEB">
        <w:rPr>
          <w:rFonts w:ascii="Arial" w:hAnsi="Times New Roman" w:cs="Arial" w:hint="eastAsia"/>
          <w:sz w:val="24"/>
          <w:szCs w:val="24"/>
        </w:rPr>
        <w:t>《</w:t>
      </w:r>
      <w:r w:rsidR="00206CEB" w:rsidRPr="001C7965">
        <w:rPr>
          <w:rFonts w:ascii="Arial" w:hAnsi="Times New Roman" w:cs="Arial" w:hint="eastAsia"/>
          <w:sz w:val="24"/>
          <w:szCs w:val="24"/>
        </w:rPr>
        <w:t>深圳证券交易所上市公司自律监管指引第</w:t>
      </w:r>
      <w:r w:rsidR="00206CEB" w:rsidRPr="001C7965">
        <w:rPr>
          <w:rFonts w:ascii="Arial" w:hAnsi="Times New Roman" w:cs="Arial"/>
          <w:sz w:val="24"/>
          <w:szCs w:val="24"/>
        </w:rPr>
        <w:t>2</w:t>
      </w:r>
      <w:r w:rsidR="00206CEB" w:rsidRPr="001C7965">
        <w:rPr>
          <w:rFonts w:ascii="Arial" w:hAnsi="Times New Roman" w:cs="Arial" w:hint="eastAsia"/>
          <w:sz w:val="24"/>
          <w:szCs w:val="24"/>
        </w:rPr>
        <w:t>号——创业板上市公司规范运作》</w:t>
      </w:r>
      <w:r w:rsidR="00206CEB">
        <w:rPr>
          <w:rFonts w:ascii="Arial" w:hAnsi="Times New Roman" w:cs="Arial" w:hint="eastAsia"/>
          <w:sz w:val="24"/>
          <w:szCs w:val="24"/>
        </w:rPr>
        <w:t>等法律法规、规范性文件及《公司章程》等</w:t>
      </w:r>
      <w:r w:rsidR="00206CEB" w:rsidRPr="001C7965">
        <w:rPr>
          <w:rFonts w:ascii="Arial" w:hAnsi="Times New Roman" w:cs="Arial" w:hint="eastAsia"/>
          <w:sz w:val="24"/>
          <w:szCs w:val="24"/>
        </w:rPr>
        <w:t>有关规定，</w:t>
      </w:r>
      <w:r w:rsidR="00206CEB" w:rsidRPr="00E53494">
        <w:rPr>
          <w:rFonts w:ascii="Arial" w:hAnsi="Times New Roman" w:cs="Arial" w:hint="eastAsia"/>
          <w:sz w:val="24"/>
          <w:szCs w:val="24"/>
        </w:rPr>
        <w:t>经公司董事长提名，董事会提名委员会</w:t>
      </w:r>
      <w:r w:rsidR="00206CEB">
        <w:rPr>
          <w:rFonts w:ascii="Arial" w:hAnsi="Times New Roman" w:cs="Arial" w:hint="eastAsia"/>
          <w:sz w:val="24"/>
          <w:szCs w:val="24"/>
        </w:rPr>
        <w:t>审核</w:t>
      </w:r>
      <w:r w:rsidR="00206CEB" w:rsidRPr="00E53494">
        <w:rPr>
          <w:rFonts w:ascii="Arial" w:hAnsi="Times New Roman" w:cs="Arial" w:hint="eastAsia"/>
          <w:sz w:val="24"/>
          <w:szCs w:val="24"/>
        </w:rPr>
        <w:t>，同意聘任公司原副总经理、总工程师刘鸿彦先生（简历详见附件）担任公司总经理职务，任期自本次董事会通过之日起至第五届董事会任期届满之日止。</w:t>
      </w:r>
    </w:p>
    <w:p w:rsidR="00261CA1" w:rsidRDefault="00261CA1" w:rsidP="0021211D">
      <w:pPr>
        <w:spacing w:beforeLines="25" w:before="78" w:line="360" w:lineRule="auto"/>
        <w:ind w:firstLineChars="200" w:firstLine="480"/>
        <w:rPr>
          <w:rFonts w:ascii="Arial" w:hAnsi="Times New Roman" w:cs="Arial"/>
          <w:sz w:val="24"/>
          <w:szCs w:val="24"/>
        </w:rPr>
      </w:pPr>
      <w:r w:rsidRPr="00E53494">
        <w:rPr>
          <w:rFonts w:ascii="Arial" w:hAnsi="宋体" w:cs="Arial" w:hint="eastAsia"/>
          <w:sz w:val="24"/>
          <w:szCs w:val="24"/>
        </w:rPr>
        <w:t>具体内容详见同日刊登于中国证监会指定的创业板信息披露网站巨潮资讯网</w:t>
      </w:r>
      <w:r w:rsidRPr="00206CEB">
        <w:rPr>
          <w:rFonts w:ascii="Times New Roman" w:hAnsi="Times New Roman"/>
          <w:sz w:val="24"/>
          <w:szCs w:val="24"/>
        </w:rPr>
        <w:t>（</w:t>
      </w:r>
      <w:r w:rsidRPr="00206CEB">
        <w:rPr>
          <w:rFonts w:ascii="Times New Roman" w:hAnsi="Times New Roman"/>
          <w:sz w:val="24"/>
          <w:szCs w:val="24"/>
        </w:rPr>
        <w:t>www.cninfo.com.cn</w:t>
      </w:r>
      <w:r w:rsidRPr="00206CEB">
        <w:rPr>
          <w:rFonts w:ascii="Times New Roman" w:hAnsi="Times New Roman"/>
          <w:sz w:val="24"/>
          <w:szCs w:val="24"/>
        </w:rPr>
        <w:t>）</w:t>
      </w:r>
      <w:r w:rsidRPr="00983628">
        <w:rPr>
          <w:rFonts w:ascii="Arial" w:hAnsi="宋体" w:cs="Arial" w:hint="eastAsia"/>
          <w:sz w:val="24"/>
          <w:szCs w:val="24"/>
        </w:rPr>
        <w:t>上的</w:t>
      </w:r>
      <w:r w:rsidRPr="00983628">
        <w:rPr>
          <w:rFonts w:ascii="Arial" w:hAnsi="Times New Roman" w:cs="Arial" w:hint="eastAsia"/>
          <w:sz w:val="24"/>
          <w:szCs w:val="24"/>
        </w:rPr>
        <w:t>《</w:t>
      </w:r>
      <w:r w:rsidR="00E53494" w:rsidRPr="00983628">
        <w:rPr>
          <w:rFonts w:ascii="Arial" w:hAnsi="Times New Roman" w:cs="Arial" w:hint="eastAsia"/>
          <w:sz w:val="24"/>
          <w:szCs w:val="24"/>
        </w:rPr>
        <w:t>关于董事、总经理辞职及聘任总经理、补选</w:t>
      </w:r>
      <w:r w:rsidR="00C03B0F">
        <w:rPr>
          <w:rFonts w:ascii="Arial" w:hAnsi="Times New Roman" w:cs="Arial" w:hint="eastAsia"/>
          <w:sz w:val="24"/>
          <w:szCs w:val="24"/>
        </w:rPr>
        <w:t>非独立</w:t>
      </w:r>
      <w:r w:rsidR="00E53494" w:rsidRPr="00983628">
        <w:rPr>
          <w:rFonts w:ascii="Arial" w:hAnsi="Times New Roman" w:cs="Arial" w:hint="eastAsia"/>
          <w:sz w:val="24"/>
          <w:szCs w:val="24"/>
        </w:rPr>
        <w:t>董事的公告</w:t>
      </w:r>
      <w:r w:rsidRPr="001B06FF">
        <w:rPr>
          <w:rFonts w:ascii="Arial" w:hAnsi="Times New Roman" w:cs="Arial" w:hint="eastAsia"/>
          <w:sz w:val="24"/>
          <w:szCs w:val="24"/>
        </w:rPr>
        <w:t>》</w:t>
      </w:r>
      <w:r w:rsidR="00D379EC">
        <w:rPr>
          <w:rFonts w:ascii="Arial" w:hAnsi="Times New Roman" w:cs="Arial" w:hint="eastAsia"/>
          <w:sz w:val="24"/>
          <w:szCs w:val="24"/>
        </w:rPr>
        <w:t>（公告编号：</w:t>
      </w:r>
      <w:r w:rsidR="00D379EC">
        <w:rPr>
          <w:rFonts w:ascii="Arial" w:hAnsi="Times New Roman" w:cs="Arial" w:hint="eastAsia"/>
          <w:sz w:val="24"/>
          <w:szCs w:val="24"/>
        </w:rPr>
        <w:t>2023-075</w:t>
      </w:r>
      <w:r w:rsidR="00D379EC">
        <w:rPr>
          <w:rFonts w:ascii="Arial" w:hAnsi="Times New Roman" w:cs="Arial" w:hint="eastAsia"/>
          <w:sz w:val="24"/>
          <w:szCs w:val="24"/>
        </w:rPr>
        <w:t>）</w:t>
      </w:r>
      <w:r w:rsidRPr="001B06FF">
        <w:rPr>
          <w:rFonts w:ascii="Arial" w:hAnsi="Times New Roman" w:cs="Arial" w:hint="eastAsia"/>
          <w:sz w:val="24"/>
          <w:szCs w:val="24"/>
        </w:rPr>
        <w:t>。</w:t>
      </w:r>
    </w:p>
    <w:p w:rsidR="00CC38FA" w:rsidRDefault="00CC38FA" w:rsidP="00CC38FA">
      <w:pPr>
        <w:spacing w:beforeLines="25" w:before="78" w:line="360" w:lineRule="auto"/>
        <w:ind w:firstLineChars="200" w:firstLine="480"/>
        <w:rPr>
          <w:rFonts w:ascii="Arial" w:hAnsi="Times New Roman" w:cs="Arial"/>
          <w:sz w:val="24"/>
          <w:szCs w:val="24"/>
        </w:rPr>
      </w:pPr>
      <w:r>
        <w:rPr>
          <w:rFonts w:ascii="Arial" w:hAnsi="Times New Roman" w:cs="Arial" w:hint="eastAsia"/>
          <w:sz w:val="24"/>
          <w:szCs w:val="24"/>
        </w:rPr>
        <w:t>公司</w:t>
      </w:r>
      <w:r w:rsidRPr="00047F83">
        <w:rPr>
          <w:rFonts w:ascii="Arial" w:hAnsi="Times New Roman" w:cs="Arial" w:hint="eastAsia"/>
          <w:sz w:val="24"/>
          <w:szCs w:val="24"/>
        </w:rPr>
        <w:t>独立董事对</w:t>
      </w:r>
      <w:r>
        <w:rPr>
          <w:rFonts w:ascii="Arial" w:hAnsi="Times New Roman" w:cs="Arial" w:hint="eastAsia"/>
          <w:sz w:val="24"/>
          <w:szCs w:val="24"/>
        </w:rPr>
        <w:t>该</w:t>
      </w:r>
      <w:r w:rsidRPr="00047F83">
        <w:rPr>
          <w:rFonts w:ascii="Arial" w:hAnsi="Times New Roman" w:cs="Arial" w:hint="eastAsia"/>
          <w:sz w:val="24"/>
          <w:szCs w:val="24"/>
        </w:rPr>
        <w:t>事项发表了同意的独立意见</w:t>
      </w:r>
      <w:r>
        <w:rPr>
          <w:rFonts w:ascii="Arial" w:hAnsi="Times New Roman" w:cs="Arial" w:hint="eastAsia"/>
          <w:sz w:val="24"/>
          <w:szCs w:val="24"/>
        </w:rPr>
        <w:t>。</w:t>
      </w:r>
    </w:p>
    <w:p w:rsidR="00CC38FA" w:rsidRDefault="00CC38FA" w:rsidP="00CC38FA">
      <w:pPr>
        <w:spacing w:beforeLines="25" w:before="78" w:line="360" w:lineRule="auto"/>
        <w:ind w:firstLineChars="200" w:firstLine="480"/>
        <w:rPr>
          <w:rFonts w:ascii="Arial" w:hAnsi="Arial" w:cs="Arial"/>
          <w:sz w:val="24"/>
          <w:szCs w:val="24"/>
        </w:rPr>
      </w:pPr>
      <w:r>
        <w:rPr>
          <w:rFonts w:ascii="Arial" w:hAnsi="Times New Roman" w:cs="Arial" w:hint="eastAsia"/>
          <w:sz w:val="24"/>
          <w:szCs w:val="24"/>
        </w:rPr>
        <w:t>全体</w:t>
      </w:r>
      <w:r>
        <w:rPr>
          <w:rFonts w:ascii="Arial" w:hAnsi="Times New Roman" w:cs="Arial"/>
          <w:sz w:val="24"/>
          <w:szCs w:val="24"/>
        </w:rPr>
        <w:t>独立董事一致认为：</w:t>
      </w:r>
      <w:r>
        <w:rPr>
          <w:rFonts w:ascii="Arial" w:hAnsi="Arial" w:cs="Arial"/>
          <w:sz w:val="24"/>
          <w:szCs w:val="24"/>
        </w:rPr>
        <w:t>本次</w:t>
      </w:r>
      <w:r>
        <w:rPr>
          <w:rFonts w:ascii="Arial" w:hAnsi="Arial" w:cs="Arial" w:hint="eastAsia"/>
          <w:sz w:val="24"/>
          <w:szCs w:val="24"/>
        </w:rPr>
        <w:t>聘任总经理</w:t>
      </w:r>
      <w:r>
        <w:rPr>
          <w:rFonts w:ascii="Arial" w:hAnsi="Arial" w:cs="Arial"/>
          <w:sz w:val="24"/>
          <w:szCs w:val="24"/>
        </w:rPr>
        <w:t>的</w:t>
      </w:r>
      <w:r w:rsidRPr="00F934B5">
        <w:rPr>
          <w:rFonts w:ascii="Arial" w:hAnsi="Arial" w:cs="Arial" w:hint="eastAsia"/>
          <w:sz w:val="24"/>
          <w:szCs w:val="24"/>
        </w:rPr>
        <w:t>提名、审议程序符合《公司法》《深圳证券交易所上市公司自律监管指引第</w:t>
      </w:r>
      <w:r w:rsidRPr="00F934B5">
        <w:rPr>
          <w:rFonts w:ascii="Arial" w:hAnsi="Arial" w:cs="Arial" w:hint="eastAsia"/>
          <w:sz w:val="24"/>
          <w:szCs w:val="24"/>
        </w:rPr>
        <w:t>2</w:t>
      </w:r>
      <w:r w:rsidRPr="00F934B5">
        <w:rPr>
          <w:rFonts w:ascii="Arial" w:hAnsi="Arial" w:cs="Arial" w:hint="eastAsia"/>
          <w:sz w:val="24"/>
          <w:szCs w:val="24"/>
        </w:rPr>
        <w:t>号</w:t>
      </w:r>
      <w:r w:rsidRPr="00F934B5">
        <w:rPr>
          <w:rFonts w:ascii="Arial" w:hAnsi="Arial" w:cs="Arial" w:hint="eastAsia"/>
          <w:sz w:val="24"/>
          <w:szCs w:val="24"/>
        </w:rPr>
        <w:t>--</w:t>
      </w:r>
      <w:r w:rsidRPr="00F934B5">
        <w:rPr>
          <w:rFonts w:ascii="Arial" w:hAnsi="Arial" w:cs="Arial" w:hint="eastAsia"/>
          <w:sz w:val="24"/>
          <w:szCs w:val="24"/>
        </w:rPr>
        <w:t>创业板上市公司规范运作》等法律法规、规范性文件和《公司章程》的有关规定，合法有效，不存在损害公司及全体股东特别是中小股东利益的情形。</w:t>
      </w:r>
      <w:r w:rsidRPr="000B7C27">
        <w:rPr>
          <w:rFonts w:ascii="Arial" w:hAnsi="Arial" w:cs="Arial" w:hint="eastAsia"/>
          <w:sz w:val="24"/>
          <w:szCs w:val="24"/>
        </w:rPr>
        <w:t>提名人是在充分了解被提名人的教育背景、职业经历和专业素养等综合情况的基础上进行提名的，并已征得被提名人本人同意。</w:t>
      </w:r>
    </w:p>
    <w:p w:rsidR="00CC38FA" w:rsidRDefault="00CC38FA" w:rsidP="00CC38FA">
      <w:pPr>
        <w:spacing w:beforeLines="25" w:before="78" w:line="360" w:lineRule="auto"/>
        <w:ind w:firstLine="480"/>
        <w:rPr>
          <w:rFonts w:ascii="Arial" w:hAnsi="Arial" w:cs="Arial"/>
          <w:sz w:val="24"/>
          <w:szCs w:val="24"/>
        </w:rPr>
      </w:pPr>
      <w:r>
        <w:rPr>
          <w:rFonts w:ascii="Arial" w:hAnsi="Arial" w:cs="Arial" w:hint="eastAsia"/>
          <w:sz w:val="24"/>
          <w:szCs w:val="24"/>
        </w:rPr>
        <w:lastRenderedPageBreak/>
        <w:t>经审查，刘</w:t>
      </w:r>
      <w:r>
        <w:rPr>
          <w:rFonts w:ascii="Arial" w:hAnsi="Arial" w:cs="Arial"/>
          <w:sz w:val="24"/>
          <w:szCs w:val="24"/>
        </w:rPr>
        <w:t>鸿彦先生具备相关法律、法规和规范性文件及《公司章程》规定的任职条件</w:t>
      </w:r>
      <w:r>
        <w:rPr>
          <w:rFonts w:ascii="Arial" w:hAnsi="Arial" w:cs="Arial" w:hint="eastAsia"/>
          <w:sz w:val="24"/>
          <w:szCs w:val="24"/>
        </w:rPr>
        <w:t>和资格</w:t>
      </w:r>
      <w:r>
        <w:rPr>
          <w:rFonts w:ascii="Arial" w:hAnsi="Arial" w:cs="Arial"/>
          <w:sz w:val="24"/>
          <w:szCs w:val="24"/>
        </w:rPr>
        <w:t>，不存在《公司法》</w:t>
      </w:r>
      <w:r w:rsidRPr="00F934B5">
        <w:rPr>
          <w:rFonts w:ascii="Arial" w:hAnsi="Arial" w:cs="Arial" w:hint="eastAsia"/>
          <w:sz w:val="24"/>
          <w:szCs w:val="24"/>
        </w:rPr>
        <w:t>《深圳证券交易所上市公司自律监管指引第</w:t>
      </w:r>
      <w:r w:rsidRPr="00F934B5">
        <w:rPr>
          <w:rFonts w:ascii="Arial" w:hAnsi="Arial" w:cs="Arial" w:hint="eastAsia"/>
          <w:sz w:val="24"/>
          <w:szCs w:val="24"/>
        </w:rPr>
        <w:t>2</w:t>
      </w:r>
      <w:r w:rsidRPr="00F934B5">
        <w:rPr>
          <w:rFonts w:ascii="Arial" w:hAnsi="Arial" w:cs="Arial" w:hint="eastAsia"/>
          <w:sz w:val="24"/>
          <w:szCs w:val="24"/>
        </w:rPr>
        <w:t>号</w:t>
      </w:r>
      <w:r w:rsidRPr="00F934B5">
        <w:rPr>
          <w:rFonts w:ascii="Arial" w:hAnsi="Arial" w:cs="Arial" w:hint="eastAsia"/>
          <w:sz w:val="24"/>
          <w:szCs w:val="24"/>
        </w:rPr>
        <w:t>--</w:t>
      </w:r>
      <w:r w:rsidRPr="00F934B5">
        <w:rPr>
          <w:rFonts w:ascii="Arial" w:hAnsi="Arial" w:cs="Arial" w:hint="eastAsia"/>
          <w:sz w:val="24"/>
          <w:szCs w:val="24"/>
        </w:rPr>
        <w:t>创业板上市公司规范运作》及《公司章程》</w:t>
      </w:r>
      <w:r>
        <w:rPr>
          <w:rFonts w:ascii="Arial" w:hAnsi="Arial" w:cs="Arial"/>
          <w:sz w:val="24"/>
          <w:szCs w:val="24"/>
        </w:rPr>
        <w:t>规定的不得担任公司</w:t>
      </w:r>
      <w:r>
        <w:rPr>
          <w:rFonts w:ascii="Arial" w:hAnsi="Arial" w:cs="Arial" w:hint="eastAsia"/>
          <w:sz w:val="24"/>
          <w:szCs w:val="24"/>
        </w:rPr>
        <w:t>高级管理人员</w:t>
      </w:r>
      <w:r>
        <w:rPr>
          <w:rFonts w:ascii="Arial" w:hAnsi="Arial" w:cs="Arial"/>
          <w:sz w:val="24"/>
          <w:szCs w:val="24"/>
        </w:rPr>
        <w:t>的情形，不存在为</w:t>
      </w:r>
      <w:r>
        <w:rPr>
          <w:rFonts w:ascii="Arial" w:hAnsi="Arial" w:cs="Arial" w:hint="eastAsia"/>
          <w:sz w:val="24"/>
          <w:szCs w:val="24"/>
        </w:rPr>
        <w:t>“</w:t>
      </w:r>
      <w:r>
        <w:rPr>
          <w:rFonts w:ascii="Arial" w:hAnsi="Arial" w:cs="Arial"/>
          <w:sz w:val="24"/>
          <w:szCs w:val="24"/>
        </w:rPr>
        <w:t>失信被执行人</w:t>
      </w:r>
      <w:r>
        <w:rPr>
          <w:rFonts w:ascii="Arial" w:hAnsi="Arial" w:cs="Arial" w:hint="eastAsia"/>
          <w:sz w:val="24"/>
          <w:szCs w:val="24"/>
        </w:rPr>
        <w:t>”</w:t>
      </w:r>
      <w:r>
        <w:rPr>
          <w:rFonts w:ascii="Arial" w:hAnsi="Arial" w:cs="Arial"/>
          <w:sz w:val="24"/>
          <w:szCs w:val="24"/>
        </w:rPr>
        <w:t>的情形，不存在被中国证监会确定为市场禁入者并且尚未解除的情况，不存在被深圳证券交易所公开认定不适合担任上市公司高级管理人员的情况，未受到</w:t>
      </w:r>
      <w:r>
        <w:rPr>
          <w:rFonts w:ascii="Arial" w:hAnsi="Arial" w:cs="Arial" w:hint="eastAsia"/>
          <w:sz w:val="24"/>
          <w:szCs w:val="24"/>
        </w:rPr>
        <w:t>过</w:t>
      </w:r>
      <w:r>
        <w:rPr>
          <w:rFonts w:ascii="Arial" w:hAnsi="Arial" w:cs="Arial"/>
          <w:sz w:val="24"/>
          <w:szCs w:val="24"/>
        </w:rPr>
        <w:t>中国证监会和深圳证券交易所的任何处罚和惩戒。</w:t>
      </w:r>
    </w:p>
    <w:p w:rsidR="00CC38FA" w:rsidRDefault="00CC38FA" w:rsidP="00CC38FA">
      <w:pPr>
        <w:spacing w:beforeLines="25" w:before="78" w:line="360" w:lineRule="auto"/>
        <w:ind w:firstLine="480"/>
        <w:rPr>
          <w:rFonts w:ascii="Arial" w:hAnsi="Arial" w:cs="Arial"/>
          <w:sz w:val="24"/>
          <w:szCs w:val="24"/>
        </w:rPr>
      </w:pPr>
      <w:r>
        <w:rPr>
          <w:rFonts w:ascii="Arial" w:hAnsi="Arial" w:cs="Arial"/>
          <w:sz w:val="24"/>
          <w:szCs w:val="24"/>
        </w:rPr>
        <w:t>经</w:t>
      </w:r>
      <w:r>
        <w:rPr>
          <w:rFonts w:ascii="Arial" w:hAnsi="Arial" w:cs="Arial" w:hint="eastAsia"/>
          <w:sz w:val="24"/>
          <w:szCs w:val="24"/>
        </w:rPr>
        <w:t>审阅刘</w:t>
      </w:r>
      <w:r>
        <w:rPr>
          <w:rFonts w:ascii="Arial" w:hAnsi="Arial" w:cs="Arial"/>
          <w:sz w:val="24"/>
          <w:szCs w:val="24"/>
        </w:rPr>
        <w:t>鸿彦先生的</w:t>
      </w:r>
      <w:r>
        <w:rPr>
          <w:rFonts w:ascii="Arial" w:hAnsi="Arial" w:cs="Arial" w:hint="eastAsia"/>
          <w:sz w:val="24"/>
          <w:szCs w:val="24"/>
        </w:rPr>
        <w:t>个人履历</w:t>
      </w:r>
      <w:r>
        <w:rPr>
          <w:rFonts w:ascii="Arial" w:hAnsi="Arial" w:cs="Arial"/>
          <w:sz w:val="24"/>
          <w:szCs w:val="24"/>
        </w:rPr>
        <w:t>，</w:t>
      </w:r>
      <w:r>
        <w:rPr>
          <w:rFonts w:ascii="Arial" w:hAnsi="Arial" w:cs="Arial" w:hint="eastAsia"/>
          <w:sz w:val="24"/>
          <w:szCs w:val="24"/>
        </w:rPr>
        <w:t>认为其</w:t>
      </w:r>
      <w:r>
        <w:rPr>
          <w:rFonts w:ascii="Arial" w:hAnsi="Arial" w:cs="Arial"/>
          <w:sz w:val="24"/>
          <w:szCs w:val="24"/>
        </w:rPr>
        <w:t>具备履行</w:t>
      </w:r>
      <w:r>
        <w:rPr>
          <w:rFonts w:ascii="Arial" w:hAnsi="Arial" w:cs="Arial" w:hint="eastAsia"/>
          <w:sz w:val="24"/>
          <w:szCs w:val="24"/>
        </w:rPr>
        <w:t>总经理</w:t>
      </w:r>
      <w:r>
        <w:rPr>
          <w:rFonts w:ascii="Arial" w:hAnsi="Arial" w:cs="Arial"/>
          <w:sz w:val="24"/>
          <w:szCs w:val="24"/>
        </w:rPr>
        <w:t>职责所需的相关专业知识、技能和素质，能够胜任相应岗位职责的要求</w:t>
      </w:r>
      <w:r>
        <w:rPr>
          <w:rFonts w:ascii="Arial" w:hAnsi="Arial" w:cs="Arial" w:hint="eastAsia"/>
          <w:sz w:val="24"/>
          <w:szCs w:val="24"/>
        </w:rPr>
        <w:t>。</w:t>
      </w:r>
    </w:p>
    <w:p w:rsidR="00CC38FA" w:rsidRDefault="00CC38FA" w:rsidP="00CC38FA">
      <w:pPr>
        <w:spacing w:beforeLines="25" w:before="78" w:line="360" w:lineRule="auto"/>
        <w:ind w:firstLineChars="200" w:firstLine="480"/>
        <w:rPr>
          <w:rFonts w:ascii="Arial" w:hAnsi="Arial" w:cs="Arial"/>
          <w:sz w:val="24"/>
          <w:szCs w:val="24"/>
        </w:rPr>
      </w:pPr>
      <w:r>
        <w:rPr>
          <w:rFonts w:ascii="Arial" w:hAnsi="Arial" w:cs="Arial" w:hint="eastAsia"/>
          <w:sz w:val="24"/>
          <w:szCs w:val="24"/>
        </w:rPr>
        <w:t>因此，一致</w:t>
      </w:r>
      <w:r>
        <w:rPr>
          <w:rFonts w:ascii="Arial" w:hAnsi="Arial" w:cs="Arial"/>
          <w:sz w:val="24"/>
          <w:szCs w:val="24"/>
        </w:rPr>
        <w:t>同意</w:t>
      </w:r>
      <w:r>
        <w:rPr>
          <w:rFonts w:ascii="Arial" w:hAnsi="Arial" w:cs="Arial" w:hint="eastAsia"/>
          <w:sz w:val="24"/>
          <w:szCs w:val="24"/>
        </w:rPr>
        <w:t>聘任刘鸿</w:t>
      </w:r>
      <w:r>
        <w:rPr>
          <w:rFonts w:ascii="Arial" w:hAnsi="Arial" w:cs="Arial"/>
          <w:sz w:val="24"/>
          <w:szCs w:val="24"/>
        </w:rPr>
        <w:t>彦先生为</w:t>
      </w:r>
      <w:r>
        <w:rPr>
          <w:rFonts w:ascii="Arial" w:hAnsi="Arial" w:cs="Arial" w:hint="eastAsia"/>
          <w:sz w:val="24"/>
          <w:szCs w:val="24"/>
        </w:rPr>
        <w:t>公司</w:t>
      </w:r>
      <w:r>
        <w:rPr>
          <w:rFonts w:ascii="Arial" w:hAnsi="Arial" w:cs="Arial"/>
          <w:sz w:val="24"/>
          <w:szCs w:val="24"/>
        </w:rPr>
        <w:t>总经理，任期自董事会审议通过</w:t>
      </w:r>
      <w:r>
        <w:rPr>
          <w:rFonts w:ascii="Arial" w:hAnsi="Arial" w:cs="Arial" w:hint="eastAsia"/>
          <w:sz w:val="24"/>
          <w:szCs w:val="24"/>
        </w:rPr>
        <w:t>之日</w:t>
      </w:r>
      <w:r>
        <w:rPr>
          <w:rFonts w:ascii="Arial" w:hAnsi="Arial" w:cs="Arial"/>
          <w:sz w:val="24"/>
          <w:szCs w:val="24"/>
        </w:rPr>
        <w:t>起至第五届董事会</w:t>
      </w:r>
      <w:r>
        <w:rPr>
          <w:rFonts w:ascii="Arial" w:hAnsi="Arial" w:cs="Arial" w:hint="eastAsia"/>
          <w:sz w:val="24"/>
          <w:szCs w:val="24"/>
        </w:rPr>
        <w:t>任期届满</w:t>
      </w:r>
      <w:r>
        <w:rPr>
          <w:rFonts w:ascii="Arial" w:hAnsi="Arial" w:cs="Arial"/>
          <w:sz w:val="24"/>
          <w:szCs w:val="24"/>
        </w:rPr>
        <w:t>之日止</w:t>
      </w:r>
      <w:r>
        <w:rPr>
          <w:rFonts w:ascii="Arial" w:hAnsi="Arial" w:cs="Arial" w:hint="eastAsia"/>
          <w:sz w:val="24"/>
          <w:szCs w:val="24"/>
        </w:rPr>
        <w:t>。</w:t>
      </w:r>
    </w:p>
    <w:p w:rsidR="00261CA1" w:rsidRPr="00E86178" w:rsidRDefault="00261CA1" w:rsidP="00A668DA">
      <w:pPr>
        <w:spacing w:beforeLines="25" w:before="78" w:line="360" w:lineRule="auto"/>
        <w:ind w:firstLineChars="200" w:firstLine="482"/>
        <w:rPr>
          <w:rFonts w:ascii="Arial" w:hAnsi="Times New Roman" w:cs="Arial"/>
          <w:b/>
          <w:sz w:val="24"/>
          <w:szCs w:val="24"/>
        </w:rPr>
      </w:pPr>
      <w:r w:rsidRPr="00E86178">
        <w:rPr>
          <w:rFonts w:ascii="Arial" w:hAnsi="Times New Roman" w:cs="Arial"/>
          <w:b/>
          <w:sz w:val="24"/>
          <w:szCs w:val="24"/>
        </w:rPr>
        <w:t>表决结果：同意</w:t>
      </w:r>
      <w:r w:rsidR="00E53494">
        <w:rPr>
          <w:rFonts w:ascii="Arial" w:hAnsi="Times New Roman" w:cs="Arial"/>
          <w:b/>
          <w:sz w:val="24"/>
          <w:szCs w:val="24"/>
        </w:rPr>
        <w:t>6</w:t>
      </w:r>
      <w:r w:rsidRPr="00E86178">
        <w:rPr>
          <w:rFonts w:ascii="Arial" w:hAnsi="Times New Roman" w:cs="Arial"/>
          <w:b/>
          <w:sz w:val="24"/>
          <w:szCs w:val="24"/>
        </w:rPr>
        <w:t>票，反对</w:t>
      </w:r>
      <w:r w:rsidRPr="00E86178">
        <w:rPr>
          <w:rFonts w:ascii="Arial" w:hAnsi="Times New Roman" w:cs="Arial"/>
          <w:b/>
          <w:sz w:val="24"/>
          <w:szCs w:val="24"/>
        </w:rPr>
        <w:t>0</w:t>
      </w:r>
      <w:r w:rsidRPr="00E86178">
        <w:rPr>
          <w:rFonts w:ascii="Arial" w:hAnsi="Times New Roman" w:cs="Arial"/>
          <w:b/>
          <w:sz w:val="24"/>
          <w:szCs w:val="24"/>
        </w:rPr>
        <w:t>票，弃权</w:t>
      </w:r>
      <w:r w:rsidRPr="00E86178">
        <w:rPr>
          <w:rFonts w:ascii="Arial" w:hAnsi="Times New Roman" w:cs="Arial"/>
          <w:b/>
          <w:sz w:val="24"/>
          <w:szCs w:val="24"/>
        </w:rPr>
        <w:t>0</w:t>
      </w:r>
      <w:r w:rsidRPr="00E86178">
        <w:rPr>
          <w:rFonts w:ascii="Arial" w:hAnsi="Times New Roman" w:cs="Arial"/>
          <w:b/>
          <w:sz w:val="24"/>
          <w:szCs w:val="24"/>
        </w:rPr>
        <w:t>票。</w:t>
      </w:r>
    </w:p>
    <w:p w:rsidR="00261CA1" w:rsidRDefault="00261CA1" w:rsidP="00A668DA">
      <w:pPr>
        <w:spacing w:beforeLines="50" w:before="156" w:line="360" w:lineRule="auto"/>
        <w:ind w:firstLine="482"/>
        <w:outlineLvl w:val="0"/>
        <w:rPr>
          <w:rFonts w:ascii="Arial" w:hAnsi="宋体" w:cs="Arial"/>
          <w:b/>
          <w:sz w:val="24"/>
          <w:szCs w:val="24"/>
        </w:rPr>
      </w:pPr>
      <w:r>
        <w:rPr>
          <w:rFonts w:ascii="Arial" w:hAnsi="宋体" w:cs="Arial" w:hint="eastAsia"/>
          <w:b/>
          <w:sz w:val="24"/>
          <w:szCs w:val="24"/>
        </w:rPr>
        <w:t>二</w:t>
      </w:r>
      <w:r w:rsidRPr="00AB679C">
        <w:rPr>
          <w:rFonts w:ascii="Arial" w:hAnsi="宋体" w:cs="Arial"/>
          <w:b/>
          <w:sz w:val="24"/>
          <w:szCs w:val="24"/>
        </w:rPr>
        <w:t>、审议通过</w:t>
      </w:r>
      <w:r>
        <w:rPr>
          <w:rFonts w:ascii="Arial" w:hAnsi="宋体" w:cs="Arial" w:hint="eastAsia"/>
          <w:b/>
          <w:sz w:val="24"/>
          <w:szCs w:val="24"/>
        </w:rPr>
        <w:t>《</w:t>
      </w:r>
      <w:r>
        <w:rPr>
          <w:rFonts w:ascii="Arial" w:hAnsi="宋体" w:cs="Arial"/>
          <w:b/>
          <w:sz w:val="24"/>
          <w:szCs w:val="24"/>
        </w:rPr>
        <w:t>关于</w:t>
      </w:r>
      <w:r>
        <w:rPr>
          <w:rFonts w:ascii="Arial" w:hAnsi="宋体" w:cs="Arial" w:hint="eastAsia"/>
          <w:b/>
          <w:sz w:val="24"/>
          <w:szCs w:val="24"/>
        </w:rPr>
        <w:t>补选公司</w:t>
      </w:r>
      <w:r>
        <w:rPr>
          <w:rFonts w:ascii="Arial" w:hAnsi="宋体" w:cs="Arial"/>
          <w:b/>
          <w:sz w:val="24"/>
          <w:szCs w:val="24"/>
        </w:rPr>
        <w:t>第五届董事会非独立董事</w:t>
      </w:r>
      <w:r>
        <w:rPr>
          <w:rFonts w:ascii="Arial" w:hAnsi="宋体" w:cs="Arial" w:hint="eastAsia"/>
          <w:b/>
          <w:sz w:val="24"/>
          <w:szCs w:val="24"/>
        </w:rPr>
        <w:t>的</w:t>
      </w:r>
      <w:r>
        <w:rPr>
          <w:rFonts w:ascii="Arial" w:hAnsi="宋体" w:cs="Arial"/>
          <w:b/>
          <w:sz w:val="24"/>
          <w:szCs w:val="24"/>
        </w:rPr>
        <w:t>议案》</w:t>
      </w:r>
    </w:p>
    <w:p w:rsidR="00A94242" w:rsidRDefault="00A94242" w:rsidP="00A668DA">
      <w:pPr>
        <w:spacing w:beforeLines="25" w:before="78" w:line="360" w:lineRule="auto"/>
        <w:ind w:firstLineChars="200" w:firstLine="480"/>
        <w:rPr>
          <w:rFonts w:ascii="Arial" w:hAnsi="Times New Roman" w:cs="Arial"/>
          <w:sz w:val="24"/>
          <w:szCs w:val="24"/>
        </w:rPr>
      </w:pPr>
      <w:r w:rsidRPr="00664DD5">
        <w:rPr>
          <w:rFonts w:ascii="Arial" w:hAnsi="Times New Roman" w:cs="Arial" w:hint="eastAsia"/>
          <w:sz w:val="24"/>
          <w:szCs w:val="24"/>
        </w:rPr>
        <w:t>根据《公司法》</w:t>
      </w:r>
      <w:r w:rsidR="00206CEB">
        <w:rPr>
          <w:rFonts w:ascii="Arial" w:hAnsi="Times New Roman" w:cs="Arial" w:hint="eastAsia"/>
          <w:sz w:val="24"/>
          <w:szCs w:val="24"/>
        </w:rPr>
        <w:t>《</w:t>
      </w:r>
      <w:r w:rsidRPr="00664DD5">
        <w:rPr>
          <w:rFonts w:ascii="Arial" w:hAnsi="Times New Roman" w:cs="Arial" w:hint="eastAsia"/>
          <w:sz w:val="24"/>
          <w:szCs w:val="24"/>
        </w:rPr>
        <w:t>深圳证券交易所上市公司自律监管指引第</w:t>
      </w:r>
      <w:r w:rsidRPr="00664DD5">
        <w:rPr>
          <w:rFonts w:ascii="Arial" w:hAnsi="Times New Roman" w:cs="Arial"/>
          <w:sz w:val="24"/>
          <w:szCs w:val="24"/>
        </w:rPr>
        <w:t>2</w:t>
      </w:r>
      <w:r w:rsidRPr="00664DD5">
        <w:rPr>
          <w:rFonts w:ascii="Arial" w:hAnsi="Times New Roman" w:cs="Arial" w:hint="eastAsia"/>
          <w:sz w:val="24"/>
          <w:szCs w:val="24"/>
        </w:rPr>
        <w:t>号——创业板上市公司规范运作》</w:t>
      </w:r>
      <w:r w:rsidR="00206CEB" w:rsidRPr="00206CEB">
        <w:rPr>
          <w:rFonts w:ascii="Arial" w:hAnsi="Times New Roman" w:cs="Arial" w:hint="eastAsia"/>
          <w:sz w:val="24"/>
          <w:szCs w:val="24"/>
        </w:rPr>
        <w:t>等法律法规、规范性文件及《公司章程》</w:t>
      </w:r>
      <w:r w:rsidR="00206CEB">
        <w:rPr>
          <w:rFonts w:ascii="Arial" w:hAnsi="Times New Roman" w:cs="Arial" w:hint="eastAsia"/>
          <w:sz w:val="24"/>
          <w:szCs w:val="24"/>
        </w:rPr>
        <w:t>等</w:t>
      </w:r>
      <w:r w:rsidRPr="00664DD5">
        <w:rPr>
          <w:rFonts w:ascii="Arial" w:hAnsi="Times New Roman" w:cs="Arial" w:hint="eastAsia"/>
          <w:sz w:val="24"/>
          <w:szCs w:val="24"/>
        </w:rPr>
        <w:t>有关规定，经公司控股股东宝钛集团有限公司推荐提名，董事会提名委员会审核，同意补选刘鸿</w:t>
      </w:r>
      <w:r w:rsidRPr="00664DD5">
        <w:rPr>
          <w:rFonts w:ascii="Arial" w:hAnsi="Times New Roman" w:cs="Arial"/>
          <w:sz w:val="24"/>
          <w:szCs w:val="24"/>
        </w:rPr>
        <w:t>彦</w:t>
      </w:r>
      <w:r w:rsidRPr="00664DD5">
        <w:rPr>
          <w:rFonts w:ascii="Arial" w:hAnsi="Times New Roman" w:cs="Arial" w:hint="eastAsia"/>
          <w:sz w:val="24"/>
          <w:szCs w:val="24"/>
        </w:rPr>
        <w:t>先生为公司第五届董事会非独立董事，任期自公司股东大会审议通过之日起至第五届董事会任期届满之日止。经公司股东大会同意选举为董事后，刘鸿</w:t>
      </w:r>
      <w:r w:rsidRPr="00664DD5">
        <w:rPr>
          <w:rFonts w:ascii="Arial" w:hAnsi="Times New Roman" w:cs="Arial"/>
          <w:sz w:val="24"/>
          <w:szCs w:val="24"/>
        </w:rPr>
        <w:t>彦</w:t>
      </w:r>
      <w:r w:rsidRPr="00664DD5">
        <w:rPr>
          <w:rFonts w:ascii="Arial" w:hAnsi="Times New Roman" w:cs="Arial" w:hint="eastAsia"/>
          <w:sz w:val="24"/>
          <w:szCs w:val="24"/>
        </w:rPr>
        <w:t>先生将同时担任公司第五届董事会战略委员会委员</w:t>
      </w:r>
      <w:r w:rsidR="00206CEB" w:rsidRPr="00206CEB">
        <w:rPr>
          <w:rFonts w:ascii="Arial" w:hAnsi="Times New Roman" w:cs="Arial" w:hint="eastAsia"/>
          <w:sz w:val="24"/>
          <w:szCs w:val="24"/>
        </w:rPr>
        <w:t>的职务，任期自公司股东大会审议通过之日起至第五</w:t>
      </w:r>
      <w:r w:rsidRPr="00664DD5">
        <w:rPr>
          <w:rFonts w:ascii="Arial" w:hAnsi="Times New Roman" w:cs="Arial" w:hint="eastAsia"/>
          <w:sz w:val="24"/>
          <w:szCs w:val="24"/>
        </w:rPr>
        <w:t>届董事会任期届满之日止。</w:t>
      </w:r>
    </w:p>
    <w:p w:rsidR="00206CEB" w:rsidRDefault="00206CEB" w:rsidP="00A668DA">
      <w:pPr>
        <w:spacing w:beforeLines="25" w:before="78" w:line="360" w:lineRule="auto"/>
        <w:ind w:firstLineChars="200" w:firstLine="480"/>
        <w:rPr>
          <w:rFonts w:ascii="Arial" w:hAnsi="Times New Roman" w:cs="Arial"/>
          <w:sz w:val="24"/>
          <w:szCs w:val="24"/>
        </w:rPr>
      </w:pPr>
      <w:r w:rsidRPr="00E53494">
        <w:rPr>
          <w:rFonts w:ascii="Arial" w:hAnsi="宋体" w:cs="Arial" w:hint="eastAsia"/>
          <w:sz w:val="24"/>
          <w:szCs w:val="24"/>
        </w:rPr>
        <w:t>具体内容详见同日刊登于中国证监会指定的创业板信息披露网站巨潮资讯网</w:t>
      </w:r>
      <w:r w:rsidRPr="00206CEB">
        <w:rPr>
          <w:rFonts w:ascii="Times New Roman" w:hAnsi="Times New Roman"/>
          <w:sz w:val="24"/>
          <w:szCs w:val="24"/>
        </w:rPr>
        <w:t>（</w:t>
      </w:r>
      <w:r w:rsidRPr="00206CEB">
        <w:rPr>
          <w:rFonts w:ascii="Times New Roman" w:hAnsi="Times New Roman"/>
          <w:sz w:val="24"/>
          <w:szCs w:val="24"/>
        </w:rPr>
        <w:t>www.cninfo.com.cn</w:t>
      </w:r>
      <w:r w:rsidRPr="00206CEB">
        <w:rPr>
          <w:rFonts w:ascii="Times New Roman" w:hAnsi="Times New Roman"/>
          <w:sz w:val="24"/>
          <w:szCs w:val="24"/>
        </w:rPr>
        <w:t>）</w:t>
      </w:r>
      <w:r w:rsidRPr="001C7965">
        <w:rPr>
          <w:rFonts w:ascii="Arial" w:hAnsi="宋体" w:cs="Arial" w:hint="eastAsia"/>
          <w:sz w:val="24"/>
          <w:szCs w:val="24"/>
        </w:rPr>
        <w:t>上的</w:t>
      </w:r>
      <w:r w:rsidRPr="001C7965">
        <w:rPr>
          <w:rFonts w:ascii="Arial" w:hAnsi="Times New Roman" w:cs="Arial" w:hint="eastAsia"/>
          <w:sz w:val="24"/>
          <w:szCs w:val="24"/>
        </w:rPr>
        <w:t>《关于董事、总经理辞职及聘任总经理、补选</w:t>
      </w:r>
      <w:r w:rsidR="00C03B0F">
        <w:rPr>
          <w:rFonts w:ascii="Arial" w:hAnsi="Times New Roman" w:cs="Arial" w:hint="eastAsia"/>
          <w:sz w:val="24"/>
          <w:szCs w:val="24"/>
        </w:rPr>
        <w:t>非独立</w:t>
      </w:r>
      <w:r w:rsidRPr="001C7965">
        <w:rPr>
          <w:rFonts w:ascii="Arial" w:hAnsi="Times New Roman" w:cs="Arial" w:hint="eastAsia"/>
          <w:sz w:val="24"/>
          <w:szCs w:val="24"/>
        </w:rPr>
        <w:t>董事的公告》</w:t>
      </w:r>
      <w:r w:rsidR="0054629E">
        <w:rPr>
          <w:rFonts w:ascii="Arial" w:hAnsi="Times New Roman" w:cs="Arial" w:hint="eastAsia"/>
          <w:sz w:val="24"/>
          <w:szCs w:val="24"/>
        </w:rPr>
        <w:t>（公告编号：</w:t>
      </w:r>
      <w:r w:rsidR="0054629E">
        <w:rPr>
          <w:rFonts w:ascii="Arial" w:hAnsi="Times New Roman" w:cs="Arial" w:hint="eastAsia"/>
          <w:sz w:val="24"/>
          <w:szCs w:val="24"/>
        </w:rPr>
        <w:t>2023-075</w:t>
      </w:r>
      <w:r w:rsidR="0054629E">
        <w:rPr>
          <w:rFonts w:ascii="Arial" w:hAnsi="Times New Roman" w:cs="Arial" w:hint="eastAsia"/>
          <w:sz w:val="24"/>
          <w:szCs w:val="24"/>
        </w:rPr>
        <w:t>）</w:t>
      </w:r>
      <w:r w:rsidRPr="001C7965">
        <w:rPr>
          <w:rFonts w:ascii="Arial" w:hAnsi="Times New Roman" w:cs="Arial" w:hint="eastAsia"/>
          <w:sz w:val="24"/>
          <w:szCs w:val="24"/>
        </w:rPr>
        <w:t>。</w:t>
      </w:r>
    </w:p>
    <w:p w:rsidR="00CC38FA" w:rsidRDefault="00CC38FA" w:rsidP="00CC38FA">
      <w:pPr>
        <w:spacing w:beforeLines="25" w:before="78" w:line="360" w:lineRule="auto"/>
        <w:ind w:firstLineChars="200" w:firstLine="480"/>
        <w:rPr>
          <w:rFonts w:ascii="Arial" w:hAnsi="Times New Roman" w:cs="Arial"/>
          <w:sz w:val="24"/>
          <w:szCs w:val="24"/>
        </w:rPr>
      </w:pPr>
      <w:r>
        <w:rPr>
          <w:rFonts w:ascii="Arial" w:hAnsi="Times New Roman" w:cs="Arial" w:hint="eastAsia"/>
          <w:sz w:val="24"/>
          <w:szCs w:val="24"/>
        </w:rPr>
        <w:t>公司</w:t>
      </w:r>
      <w:r w:rsidRPr="00047F83">
        <w:rPr>
          <w:rFonts w:ascii="Arial" w:hAnsi="Times New Roman" w:cs="Arial" w:hint="eastAsia"/>
          <w:sz w:val="24"/>
          <w:szCs w:val="24"/>
        </w:rPr>
        <w:t>独立董事对</w:t>
      </w:r>
      <w:r>
        <w:rPr>
          <w:rFonts w:ascii="Arial" w:hAnsi="Times New Roman" w:cs="Arial" w:hint="eastAsia"/>
          <w:sz w:val="24"/>
          <w:szCs w:val="24"/>
        </w:rPr>
        <w:t>该</w:t>
      </w:r>
      <w:r w:rsidRPr="00047F83">
        <w:rPr>
          <w:rFonts w:ascii="Arial" w:hAnsi="Times New Roman" w:cs="Arial" w:hint="eastAsia"/>
          <w:sz w:val="24"/>
          <w:szCs w:val="24"/>
        </w:rPr>
        <w:t>事项发表了同意的独立意见</w:t>
      </w:r>
      <w:r>
        <w:rPr>
          <w:rFonts w:ascii="Arial" w:hAnsi="Times New Roman" w:cs="Arial" w:hint="eastAsia"/>
          <w:sz w:val="24"/>
          <w:szCs w:val="24"/>
        </w:rPr>
        <w:t>。</w:t>
      </w:r>
    </w:p>
    <w:p w:rsidR="00CC38FA" w:rsidRPr="00923CDA" w:rsidRDefault="00CC38FA" w:rsidP="00CC38FA">
      <w:pPr>
        <w:spacing w:beforeLines="25" w:before="78" w:line="360" w:lineRule="auto"/>
        <w:ind w:firstLineChars="200" w:firstLine="480"/>
        <w:rPr>
          <w:rFonts w:ascii="Arial" w:hAnsi="Times New Roman" w:cs="Arial"/>
          <w:sz w:val="24"/>
          <w:szCs w:val="24"/>
        </w:rPr>
      </w:pPr>
      <w:r>
        <w:rPr>
          <w:rFonts w:ascii="Arial" w:hAnsi="Times New Roman" w:cs="Arial" w:hint="eastAsia"/>
          <w:sz w:val="24"/>
          <w:szCs w:val="24"/>
        </w:rPr>
        <w:t>全体</w:t>
      </w:r>
      <w:r>
        <w:rPr>
          <w:rFonts w:ascii="Arial" w:hAnsi="Times New Roman" w:cs="Arial"/>
          <w:sz w:val="24"/>
          <w:szCs w:val="24"/>
        </w:rPr>
        <w:t>独立董事一致认为：</w:t>
      </w:r>
      <w:r>
        <w:rPr>
          <w:rFonts w:ascii="Arial" w:hAnsi="Arial" w:cs="Arial"/>
          <w:sz w:val="24"/>
          <w:szCs w:val="24"/>
        </w:rPr>
        <w:t>本次</w:t>
      </w:r>
      <w:r>
        <w:rPr>
          <w:rFonts w:ascii="Arial" w:hAnsi="Arial" w:cs="Arial" w:hint="eastAsia"/>
          <w:sz w:val="24"/>
          <w:szCs w:val="24"/>
        </w:rPr>
        <w:t>补选</w:t>
      </w:r>
      <w:r>
        <w:rPr>
          <w:rFonts w:ascii="Arial" w:hAnsi="Arial" w:cs="Arial"/>
          <w:sz w:val="24"/>
          <w:szCs w:val="24"/>
        </w:rPr>
        <w:t>非独立董事的</w:t>
      </w:r>
      <w:r w:rsidRPr="00F934B5">
        <w:rPr>
          <w:rFonts w:ascii="Arial" w:hAnsi="Arial" w:cs="Arial" w:hint="eastAsia"/>
          <w:sz w:val="24"/>
          <w:szCs w:val="24"/>
        </w:rPr>
        <w:t>提名、审议程序符合《公司法》《深圳证券交易所上市公司自律监管指引第</w:t>
      </w:r>
      <w:r w:rsidRPr="00F934B5">
        <w:rPr>
          <w:rFonts w:ascii="Arial" w:hAnsi="Arial" w:cs="Arial" w:hint="eastAsia"/>
          <w:sz w:val="24"/>
          <w:szCs w:val="24"/>
        </w:rPr>
        <w:t>2</w:t>
      </w:r>
      <w:r w:rsidRPr="00F934B5">
        <w:rPr>
          <w:rFonts w:ascii="Arial" w:hAnsi="Arial" w:cs="Arial" w:hint="eastAsia"/>
          <w:sz w:val="24"/>
          <w:szCs w:val="24"/>
        </w:rPr>
        <w:t>号</w:t>
      </w:r>
      <w:r w:rsidRPr="00F934B5">
        <w:rPr>
          <w:rFonts w:ascii="Arial" w:hAnsi="Arial" w:cs="Arial" w:hint="eastAsia"/>
          <w:sz w:val="24"/>
          <w:szCs w:val="24"/>
        </w:rPr>
        <w:t>--</w:t>
      </w:r>
      <w:r w:rsidRPr="00F934B5">
        <w:rPr>
          <w:rFonts w:ascii="Arial" w:hAnsi="Arial" w:cs="Arial" w:hint="eastAsia"/>
          <w:sz w:val="24"/>
          <w:szCs w:val="24"/>
        </w:rPr>
        <w:t>创业板上市公司规范运作》等法律法规、规范性文件和《公司章程》的有关规定，合法有效，不存在损害公司及全体股东特别是中小股东利益的情形。</w:t>
      </w:r>
      <w:r w:rsidRPr="000B7C27">
        <w:rPr>
          <w:rFonts w:ascii="Arial" w:hAnsi="Arial" w:cs="Arial" w:hint="eastAsia"/>
          <w:sz w:val="24"/>
          <w:szCs w:val="24"/>
        </w:rPr>
        <w:t>提名人是在充分了解被提名人的教育背景、职业经历和专业素养等综合情况的基础上进行提名的，并已征得被提名人本人同意。</w:t>
      </w:r>
    </w:p>
    <w:p w:rsidR="00CC38FA" w:rsidRDefault="00CC38FA" w:rsidP="00CC38FA">
      <w:pPr>
        <w:spacing w:beforeLines="25" w:before="78" w:line="360" w:lineRule="auto"/>
        <w:ind w:firstLine="480"/>
        <w:rPr>
          <w:rFonts w:ascii="Arial" w:hAnsi="Arial" w:cs="Arial"/>
          <w:sz w:val="24"/>
          <w:szCs w:val="24"/>
        </w:rPr>
      </w:pPr>
      <w:r>
        <w:rPr>
          <w:rFonts w:ascii="Arial" w:hAnsi="Arial" w:cs="Arial" w:hint="eastAsia"/>
          <w:sz w:val="24"/>
          <w:szCs w:val="24"/>
        </w:rPr>
        <w:lastRenderedPageBreak/>
        <w:t>经审查，刘</w:t>
      </w:r>
      <w:r>
        <w:rPr>
          <w:rFonts w:ascii="Arial" w:hAnsi="Arial" w:cs="Arial"/>
          <w:sz w:val="24"/>
          <w:szCs w:val="24"/>
        </w:rPr>
        <w:t>鸿彦先生具备相关法律、法规和规范性文件及《公司章程》规定的任职条件</w:t>
      </w:r>
      <w:r>
        <w:rPr>
          <w:rFonts w:ascii="Arial" w:hAnsi="Arial" w:cs="Arial" w:hint="eastAsia"/>
          <w:sz w:val="24"/>
          <w:szCs w:val="24"/>
        </w:rPr>
        <w:t>和资格</w:t>
      </w:r>
      <w:r>
        <w:rPr>
          <w:rFonts w:ascii="Arial" w:hAnsi="Arial" w:cs="Arial"/>
          <w:sz w:val="24"/>
          <w:szCs w:val="24"/>
        </w:rPr>
        <w:t>，不存在《公司法》</w:t>
      </w:r>
      <w:r w:rsidRPr="00F934B5">
        <w:rPr>
          <w:rFonts w:ascii="Arial" w:hAnsi="Arial" w:cs="Arial" w:hint="eastAsia"/>
          <w:sz w:val="24"/>
          <w:szCs w:val="24"/>
        </w:rPr>
        <w:t>《深圳证券交易所上市公司自律监管指引第</w:t>
      </w:r>
      <w:r w:rsidRPr="00F934B5">
        <w:rPr>
          <w:rFonts w:ascii="Arial" w:hAnsi="Arial" w:cs="Arial" w:hint="eastAsia"/>
          <w:sz w:val="24"/>
          <w:szCs w:val="24"/>
        </w:rPr>
        <w:t>2</w:t>
      </w:r>
      <w:r w:rsidRPr="00F934B5">
        <w:rPr>
          <w:rFonts w:ascii="Arial" w:hAnsi="Arial" w:cs="Arial" w:hint="eastAsia"/>
          <w:sz w:val="24"/>
          <w:szCs w:val="24"/>
        </w:rPr>
        <w:t>号</w:t>
      </w:r>
      <w:r w:rsidRPr="00F934B5">
        <w:rPr>
          <w:rFonts w:ascii="Arial" w:hAnsi="Arial" w:cs="Arial" w:hint="eastAsia"/>
          <w:sz w:val="24"/>
          <w:szCs w:val="24"/>
        </w:rPr>
        <w:t>--</w:t>
      </w:r>
      <w:r w:rsidRPr="00F934B5">
        <w:rPr>
          <w:rFonts w:ascii="Arial" w:hAnsi="Arial" w:cs="Arial" w:hint="eastAsia"/>
          <w:sz w:val="24"/>
          <w:szCs w:val="24"/>
        </w:rPr>
        <w:t>创业板上市公司规范运作》及《公司章程》</w:t>
      </w:r>
      <w:r>
        <w:rPr>
          <w:rFonts w:ascii="Arial" w:hAnsi="Arial" w:cs="Arial"/>
          <w:sz w:val="24"/>
          <w:szCs w:val="24"/>
        </w:rPr>
        <w:t>规定的不得担任公司</w:t>
      </w:r>
      <w:r>
        <w:rPr>
          <w:rFonts w:ascii="Arial" w:hAnsi="Arial" w:cs="Arial" w:hint="eastAsia"/>
          <w:sz w:val="24"/>
          <w:szCs w:val="24"/>
        </w:rPr>
        <w:t>董事</w:t>
      </w:r>
      <w:r>
        <w:rPr>
          <w:rFonts w:ascii="Arial" w:hAnsi="Arial" w:cs="Arial"/>
          <w:sz w:val="24"/>
          <w:szCs w:val="24"/>
        </w:rPr>
        <w:t>的情形，不存在为</w:t>
      </w:r>
      <w:r>
        <w:rPr>
          <w:rFonts w:ascii="Arial" w:hAnsi="Arial" w:cs="Arial" w:hint="eastAsia"/>
          <w:sz w:val="24"/>
          <w:szCs w:val="24"/>
        </w:rPr>
        <w:t>“</w:t>
      </w:r>
      <w:r>
        <w:rPr>
          <w:rFonts w:ascii="Arial" w:hAnsi="Arial" w:cs="Arial"/>
          <w:sz w:val="24"/>
          <w:szCs w:val="24"/>
        </w:rPr>
        <w:t>失信被执行人</w:t>
      </w:r>
      <w:r>
        <w:rPr>
          <w:rFonts w:ascii="Arial" w:hAnsi="Arial" w:cs="Arial" w:hint="eastAsia"/>
          <w:sz w:val="24"/>
          <w:szCs w:val="24"/>
        </w:rPr>
        <w:t>”</w:t>
      </w:r>
      <w:r>
        <w:rPr>
          <w:rFonts w:ascii="Arial" w:hAnsi="Arial" w:cs="Arial"/>
          <w:sz w:val="24"/>
          <w:szCs w:val="24"/>
        </w:rPr>
        <w:t>的情形，不存在被中国证监会确定为市场禁入者并且尚未解除的情况，不存在被深圳证券交易所公开认定不适合担任上市公司</w:t>
      </w:r>
      <w:r>
        <w:rPr>
          <w:rFonts w:ascii="Arial" w:hAnsi="Arial" w:cs="Arial" w:hint="eastAsia"/>
          <w:sz w:val="24"/>
          <w:szCs w:val="24"/>
        </w:rPr>
        <w:t>董事</w:t>
      </w:r>
      <w:r>
        <w:rPr>
          <w:rFonts w:ascii="Arial" w:hAnsi="Arial" w:cs="Arial"/>
          <w:sz w:val="24"/>
          <w:szCs w:val="24"/>
        </w:rPr>
        <w:t>的情况，未受到</w:t>
      </w:r>
      <w:r>
        <w:rPr>
          <w:rFonts w:ascii="Arial" w:hAnsi="Arial" w:cs="Arial" w:hint="eastAsia"/>
          <w:sz w:val="24"/>
          <w:szCs w:val="24"/>
        </w:rPr>
        <w:t>过</w:t>
      </w:r>
      <w:r>
        <w:rPr>
          <w:rFonts w:ascii="Arial" w:hAnsi="Arial" w:cs="Arial"/>
          <w:sz w:val="24"/>
          <w:szCs w:val="24"/>
        </w:rPr>
        <w:t>中国证监会和深圳证券交易所的任何处罚和惩戒。</w:t>
      </w:r>
    </w:p>
    <w:p w:rsidR="00CC38FA" w:rsidRDefault="00CC38FA" w:rsidP="00CC38FA">
      <w:pPr>
        <w:spacing w:beforeLines="25" w:before="78" w:line="360" w:lineRule="auto"/>
        <w:ind w:firstLine="480"/>
        <w:rPr>
          <w:rFonts w:ascii="Arial" w:hAnsi="Arial" w:cs="Arial"/>
          <w:sz w:val="24"/>
          <w:szCs w:val="24"/>
        </w:rPr>
      </w:pPr>
      <w:r>
        <w:rPr>
          <w:rFonts w:ascii="Arial" w:hAnsi="Arial" w:cs="Arial"/>
          <w:sz w:val="24"/>
          <w:szCs w:val="24"/>
        </w:rPr>
        <w:t>经</w:t>
      </w:r>
      <w:r>
        <w:rPr>
          <w:rFonts w:ascii="Arial" w:hAnsi="Arial" w:cs="Arial" w:hint="eastAsia"/>
          <w:sz w:val="24"/>
          <w:szCs w:val="24"/>
        </w:rPr>
        <w:t>审阅刘</w:t>
      </w:r>
      <w:r>
        <w:rPr>
          <w:rFonts w:ascii="Arial" w:hAnsi="Arial" w:cs="Arial"/>
          <w:sz w:val="24"/>
          <w:szCs w:val="24"/>
        </w:rPr>
        <w:t>鸿彦先生的</w:t>
      </w:r>
      <w:r>
        <w:rPr>
          <w:rFonts w:ascii="Arial" w:hAnsi="Arial" w:cs="Arial" w:hint="eastAsia"/>
          <w:sz w:val="24"/>
          <w:szCs w:val="24"/>
        </w:rPr>
        <w:t>个人履历</w:t>
      </w:r>
      <w:r>
        <w:rPr>
          <w:rFonts w:ascii="Arial" w:hAnsi="Arial" w:cs="Arial"/>
          <w:sz w:val="24"/>
          <w:szCs w:val="24"/>
        </w:rPr>
        <w:t>，</w:t>
      </w:r>
      <w:r>
        <w:rPr>
          <w:rFonts w:ascii="Arial" w:hAnsi="Arial" w:cs="Arial" w:hint="eastAsia"/>
          <w:sz w:val="24"/>
          <w:szCs w:val="24"/>
        </w:rPr>
        <w:t>认为其</w:t>
      </w:r>
      <w:r>
        <w:rPr>
          <w:rFonts w:ascii="Arial" w:hAnsi="Arial" w:cs="Arial"/>
          <w:sz w:val="24"/>
          <w:szCs w:val="24"/>
        </w:rPr>
        <w:t>具备履行</w:t>
      </w:r>
      <w:r>
        <w:rPr>
          <w:rFonts w:ascii="Arial" w:hAnsi="Arial" w:cs="Arial" w:hint="eastAsia"/>
          <w:sz w:val="24"/>
          <w:szCs w:val="24"/>
        </w:rPr>
        <w:t>董事</w:t>
      </w:r>
      <w:r>
        <w:rPr>
          <w:rFonts w:ascii="Arial" w:hAnsi="Arial" w:cs="Arial"/>
          <w:sz w:val="24"/>
          <w:szCs w:val="24"/>
        </w:rPr>
        <w:t>职责所需的相关专业知识、技能和素质，能够胜任相应岗位职责的要求</w:t>
      </w:r>
      <w:r>
        <w:rPr>
          <w:rFonts w:ascii="Arial" w:hAnsi="Arial" w:cs="Arial" w:hint="eastAsia"/>
          <w:sz w:val="24"/>
          <w:szCs w:val="24"/>
        </w:rPr>
        <w:t>。</w:t>
      </w:r>
    </w:p>
    <w:p w:rsidR="00CC38FA" w:rsidRDefault="00CC38FA" w:rsidP="00CC38FA">
      <w:pPr>
        <w:spacing w:beforeLines="25" w:before="78" w:line="360" w:lineRule="auto"/>
        <w:ind w:firstLineChars="200" w:firstLine="480"/>
        <w:rPr>
          <w:rFonts w:ascii="Arial" w:hAnsi="Arial" w:cs="Arial"/>
          <w:sz w:val="24"/>
          <w:szCs w:val="24"/>
        </w:rPr>
      </w:pPr>
      <w:r>
        <w:rPr>
          <w:rFonts w:ascii="Arial" w:hAnsi="Arial" w:cs="Arial" w:hint="eastAsia"/>
          <w:sz w:val="24"/>
          <w:szCs w:val="24"/>
        </w:rPr>
        <w:t>因此，一致</w:t>
      </w:r>
      <w:r>
        <w:rPr>
          <w:rFonts w:ascii="Arial" w:hAnsi="Arial" w:cs="Arial"/>
          <w:sz w:val="24"/>
          <w:szCs w:val="24"/>
        </w:rPr>
        <w:t>同意补选刘鸿彦先生为公司第五届董事会非独立董事，并同意将该议案提交公司</w:t>
      </w:r>
      <w:r>
        <w:rPr>
          <w:rFonts w:ascii="Arial" w:hAnsi="Arial" w:cs="Arial"/>
          <w:sz w:val="24"/>
          <w:szCs w:val="24"/>
        </w:rPr>
        <w:t xml:space="preserve"> 20</w:t>
      </w:r>
      <w:r>
        <w:rPr>
          <w:rFonts w:ascii="Arial" w:hAnsi="Arial" w:cs="Arial" w:hint="eastAsia"/>
          <w:sz w:val="24"/>
          <w:szCs w:val="24"/>
        </w:rPr>
        <w:t>2</w:t>
      </w:r>
      <w:r>
        <w:rPr>
          <w:rFonts w:ascii="Arial" w:hAnsi="Arial" w:cs="Arial"/>
          <w:sz w:val="24"/>
          <w:szCs w:val="24"/>
        </w:rPr>
        <w:t>4</w:t>
      </w:r>
      <w:r>
        <w:rPr>
          <w:rFonts w:ascii="Arial" w:hAnsi="Arial" w:cs="Arial"/>
          <w:sz w:val="24"/>
          <w:szCs w:val="24"/>
        </w:rPr>
        <w:t>年第</w:t>
      </w:r>
      <w:r>
        <w:rPr>
          <w:rFonts w:ascii="Arial" w:hAnsi="Arial" w:cs="Arial" w:hint="eastAsia"/>
          <w:sz w:val="24"/>
          <w:szCs w:val="24"/>
        </w:rPr>
        <w:t>一</w:t>
      </w:r>
      <w:r>
        <w:rPr>
          <w:rFonts w:ascii="Arial" w:hAnsi="Arial" w:cs="Arial"/>
          <w:sz w:val="24"/>
          <w:szCs w:val="24"/>
        </w:rPr>
        <w:t>次临时股东大会审议</w:t>
      </w:r>
      <w:r>
        <w:rPr>
          <w:rFonts w:ascii="Arial" w:hAnsi="Arial" w:cs="Arial" w:hint="eastAsia"/>
          <w:sz w:val="24"/>
          <w:szCs w:val="24"/>
        </w:rPr>
        <w:t>，</w:t>
      </w:r>
      <w:r>
        <w:rPr>
          <w:rFonts w:ascii="Arial" w:hAnsi="Arial" w:cs="Arial"/>
          <w:sz w:val="24"/>
          <w:szCs w:val="24"/>
        </w:rPr>
        <w:t>任期自</w:t>
      </w:r>
      <w:r>
        <w:rPr>
          <w:rFonts w:ascii="Arial" w:hAnsi="Arial" w:cs="Arial" w:hint="eastAsia"/>
          <w:sz w:val="24"/>
          <w:szCs w:val="24"/>
        </w:rPr>
        <w:t>股东大会</w:t>
      </w:r>
      <w:r>
        <w:rPr>
          <w:rFonts w:ascii="Arial" w:hAnsi="Arial" w:cs="Arial"/>
          <w:sz w:val="24"/>
          <w:szCs w:val="24"/>
        </w:rPr>
        <w:t>审议通过</w:t>
      </w:r>
      <w:r>
        <w:rPr>
          <w:rFonts w:ascii="Arial" w:hAnsi="Arial" w:cs="Arial" w:hint="eastAsia"/>
          <w:sz w:val="24"/>
          <w:szCs w:val="24"/>
        </w:rPr>
        <w:t>之日</w:t>
      </w:r>
      <w:r>
        <w:rPr>
          <w:rFonts w:ascii="Arial" w:hAnsi="Arial" w:cs="Arial"/>
          <w:sz w:val="24"/>
          <w:szCs w:val="24"/>
        </w:rPr>
        <w:t>起至第五届董事会</w:t>
      </w:r>
      <w:r>
        <w:rPr>
          <w:rFonts w:ascii="Arial" w:hAnsi="Arial" w:cs="Arial" w:hint="eastAsia"/>
          <w:sz w:val="24"/>
          <w:szCs w:val="24"/>
        </w:rPr>
        <w:t>任期届满</w:t>
      </w:r>
      <w:r>
        <w:rPr>
          <w:rFonts w:ascii="Arial" w:hAnsi="Arial" w:cs="Arial"/>
          <w:sz w:val="24"/>
          <w:szCs w:val="24"/>
        </w:rPr>
        <w:t>之日止</w:t>
      </w:r>
      <w:r>
        <w:rPr>
          <w:rFonts w:ascii="Arial" w:hAnsi="Arial" w:cs="Arial" w:hint="eastAsia"/>
          <w:sz w:val="24"/>
          <w:szCs w:val="24"/>
        </w:rPr>
        <w:t>。</w:t>
      </w:r>
    </w:p>
    <w:p w:rsidR="00A94242" w:rsidRPr="00E86178" w:rsidRDefault="00A94242" w:rsidP="00A668DA">
      <w:pPr>
        <w:spacing w:beforeLines="25" w:before="78" w:line="360" w:lineRule="auto"/>
        <w:ind w:firstLineChars="200" w:firstLine="482"/>
        <w:rPr>
          <w:rFonts w:ascii="Arial" w:hAnsi="Times New Roman" w:cs="Arial"/>
          <w:b/>
          <w:sz w:val="24"/>
          <w:szCs w:val="24"/>
        </w:rPr>
      </w:pPr>
      <w:r w:rsidRPr="00E86178">
        <w:rPr>
          <w:rFonts w:ascii="Arial" w:hAnsi="Times New Roman" w:cs="Arial"/>
          <w:b/>
          <w:sz w:val="24"/>
          <w:szCs w:val="24"/>
        </w:rPr>
        <w:t>表决结果：同意</w:t>
      </w:r>
      <w:r w:rsidR="00D379EC">
        <w:rPr>
          <w:rFonts w:ascii="Arial" w:hAnsi="Times New Roman" w:cs="Arial" w:hint="eastAsia"/>
          <w:b/>
          <w:sz w:val="24"/>
          <w:szCs w:val="24"/>
        </w:rPr>
        <w:t>6</w:t>
      </w:r>
      <w:r w:rsidRPr="00E86178">
        <w:rPr>
          <w:rFonts w:ascii="Arial" w:hAnsi="Times New Roman" w:cs="Arial"/>
          <w:b/>
          <w:sz w:val="24"/>
          <w:szCs w:val="24"/>
        </w:rPr>
        <w:t>票，反对</w:t>
      </w:r>
      <w:r w:rsidRPr="00E86178">
        <w:rPr>
          <w:rFonts w:ascii="Arial" w:hAnsi="Times New Roman" w:cs="Arial"/>
          <w:b/>
          <w:sz w:val="24"/>
          <w:szCs w:val="24"/>
        </w:rPr>
        <w:t>0</w:t>
      </w:r>
      <w:r w:rsidRPr="00E86178">
        <w:rPr>
          <w:rFonts w:ascii="Arial" w:hAnsi="Times New Roman" w:cs="Arial"/>
          <w:b/>
          <w:sz w:val="24"/>
          <w:szCs w:val="24"/>
        </w:rPr>
        <w:t>票，弃权</w:t>
      </w:r>
      <w:r w:rsidRPr="00E86178">
        <w:rPr>
          <w:rFonts w:ascii="Arial" w:hAnsi="Times New Roman" w:cs="Arial"/>
          <w:b/>
          <w:sz w:val="24"/>
          <w:szCs w:val="24"/>
        </w:rPr>
        <w:t>0</w:t>
      </w:r>
      <w:r w:rsidRPr="00E86178">
        <w:rPr>
          <w:rFonts w:ascii="Arial" w:hAnsi="Times New Roman" w:cs="Arial"/>
          <w:b/>
          <w:sz w:val="24"/>
          <w:szCs w:val="24"/>
        </w:rPr>
        <w:t>票。</w:t>
      </w:r>
    </w:p>
    <w:p w:rsidR="00A94242" w:rsidRPr="00664DD5" w:rsidRDefault="00A94242" w:rsidP="00A668DA">
      <w:pPr>
        <w:spacing w:beforeLines="25" w:before="78" w:line="360" w:lineRule="auto"/>
        <w:ind w:firstLineChars="200" w:firstLine="480"/>
        <w:rPr>
          <w:rFonts w:ascii="Arial" w:hAnsi="Times New Roman" w:cs="Arial"/>
          <w:sz w:val="24"/>
          <w:szCs w:val="24"/>
        </w:rPr>
      </w:pPr>
      <w:r w:rsidRPr="00664DD5">
        <w:rPr>
          <w:rFonts w:ascii="Arial" w:hAnsi="Times New Roman" w:cs="Arial" w:hint="eastAsia"/>
          <w:sz w:val="24"/>
          <w:szCs w:val="24"/>
        </w:rPr>
        <w:t>本议案尚需提交公司</w:t>
      </w:r>
      <w:r w:rsidRPr="00664DD5">
        <w:rPr>
          <w:rFonts w:ascii="Arial" w:hAnsi="Times New Roman" w:cs="Arial"/>
          <w:sz w:val="24"/>
          <w:szCs w:val="24"/>
        </w:rPr>
        <w:t>2024</w:t>
      </w:r>
      <w:r w:rsidRPr="00664DD5">
        <w:rPr>
          <w:rFonts w:ascii="Arial" w:hAnsi="Times New Roman" w:cs="Arial"/>
          <w:sz w:val="24"/>
          <w:szCs w:val="24"/>
        </w:rPr>
        <w:t>年第</w:t>
      </w:r>
      <w:r w:rsidRPr="00664DD5">
        <w:rPr>
          <w:rFonts w:ascii="Arial" w:hAnsi="Times New Roman" w:cs="Arial" w:hint="eastAsia"/>
          <w:sz w:val="24"/>
          <w:szCs w:val="24"/>
        </w:rPr>
        <w:t>一</w:t>
      </w:r>
      <w:r w:rsidRPr="00664DD5">
        <w:rPr>
          <w:rFonts w:ascii="Arial" w:hAnsi="Times New Roman" w:cs="Arial"/>
          <w:sz w:val="24"/>
          <w:szCs w:val="24"/>
        </w:rPr>
        <w:t>次临时股东大会审议。</w:t>
      </w:r>
    </w:p>
    <w:p w:rsidR="00A94242" w:rsidRDefault="00A94242" w:rsidP="00A668DA">
      <w:pPr>
        <w:spacing w:beforeLines="50" w:before="156" w:line="360" w:lineRule="auto"/>
        <w:ind w:firstLine="482"/>
        <w:outlineLvl w:val="0"/>
        <w:rPr>
          <w:rFonts w:ascii="Arial" w:hAnsi="宋体" w:cs="Arial"/>
          <w:b/>
          <w:sz w:val="24"/>
          <w:szCs w:val="24"/>
        </w:rPr>
      </w:pPr>
      <w:r>
        <w:rPr>
          <w:rFonts w:ascii="Arial" w:hAnsi="宋体" w:cs="Arial" w:hint="eastAsia"/>
          <w:b/>
          <w:sz w:val="24"/>
          <w:szCs w:val="24"/>
        </w:rPr>
        <w:t>三</w:t>
      </w:r>
      <w:r w:rsidRPr="00AB679C">
        <w:rPr>
          <w:rFonts w:ascii="Arial" w:hAnsi="宋体" w:cs="Arial"/>
          <w:b/>
          <w:sz w:val="24"/>
          <w:szCs w:val="24"/>
        </w:rPr>
        <w:t>、审议通过</w:t>
      </w:r>
      <w:r>
        <w:rPr>
          <w:rFonts w:ascii="Arial" w:hAnsi="宋体" w:cs="Arial" w:hint="eastAsia"/>
          <w:b/>
          <w:sz w:val="24"/>
          <w:szCs w:val="24"/>
        </w:rPr>
        <w:t>《</w:t>
      </w:r>
      <w:r>
        <w:rPr>
          <w:rFonts w:ascii="Arial" w:hAnsi="宋体" w:cs="Arial"/>
          <w:b/>
          <w:sz w:val="24"/>
          <w:szCs w:val="24"/>
        </w:rPr>
        <w:t>关于</w:t>
      </w:r>
      <w:r>
        <w:rPr>
          <w:rFonts w:ascii="Arial" w:hAnsi="宋体" w:cs="Arial" w:hint="eastAsia"/>
          <w:b/>
          <w:sz w:val="24"/>
          <w:szCs w:val="24"/>
        </w:rPr>
        <w:t>修</w:t>
      </w:r>
      <w:r w:rsidR="00C03B0F">
        <w:rPr>
          <w:rFonts w:ascii="Arial" w:hAnsi="宋体" w:cs="Arial" w:hint="eastAsia"/>
          <w:b/>
          <w:sz w:val="24"/>
          <w:szCs w:val="24"/>
        </w:rPr>
        <w:t>订</w:t>
      </w:r>
      <w:r>
        <w:rPr>
          <w:rFonts w:ascii="Arial" w:hAnsi="宋体" w:cs="Arial" w:hint="eastAsia"/>
          <w:b/>
          <w:sz w:val="24"/>
          <w:szCs w:val="24"/>
        </w:rPr>
        <w:t>&lt;</w:t>
      </w:r>
      <w:r>
        <w:rPr>
          <w:rFonts w:ascii="Arial" w:hAnsi="宋体" w:cs="Arial" w:hint="eastAsia"/>
          <w:b/>
          <w:sz w:val="24"/>
          <w:szCs w:val="24"/>
        </w:rPr>
        <w:t>公司</w:t>
      </w:r>
      <w:r>
        <w:rPr>
          <w:rFonts w:ascii="Arial" w:hAnsi="宋体" w:cs="Arial"/>
          <w:b/>
          <w:sz w:val="24"/>
          <w:szCs w:val="24"/>
        </w:rPr>
        <w:t>章程</w:t>
      </w:r>
      <w:r>
        <w:rPr>
          <w:rFonts w:ascii="Arial" w:hAnsi="宋体" w:cs="Arial" w:hint="eastAsia"/>
          <w:b/>
          <w:sz w:val="24"/>
          <w:szCs w:val="24"/>
        </w:rPr>
        <w:t>&gt;</w:t>
      </w:r>
      <w:r>
        <w:rPr>
          <w:rFonts w:ascii="Arial" w:hAnsi="宋体" w:cs="Arial" w:hint="eastAsia"/>
          <w:b/>
          <w:sz w:val="24"/>
          <w:szCs w:val="24"/>
        </w:rPr>
        <w:t>的</w:t>
      </w:r>
      <w:r>
        <w:rPr>
          <w:rFonts w:ascii="Arial" w:hAnsi="宋体" w:cs="Arial"/>
          <w:b/>
          <w:sz w:val="24"/>
          <w:szCs w:val="24"/>
        </w:rPr>
        <w:t>议案》</w:t>
      </w:r>
    </w:p>
    <w:p w:rsidR="00A94242" w:rsidRDefault="00A94242" w:rsidP="00A668DA">
      <w:pPr>
        <w:spacing w:beforeLines="25" w:before="78" w:line="360" w:lineRule="auto"/>
        <w:ind w:firstLineChars="200" w:firstLine="480"/>
        <w:rPr>
          <w:rFonts w:ascii="Arial" w:hAnsi="Times New Roman" w:cs="Arial"/>
          <w:sz w:val="24"/>
          <w:szCs w:val="24"/>
        </w:rPr>
      </w:pPr>
      <w:r w:rsidRPr="00664DD5">
        <w:rPr>
          <w:rFonts w:ascii="Arial" w:hAnsi="Times New Roman" w:cs="Arial" w:hint="eastAsia"/>
          <w:sz w:val="24"/>
          <w:szCs w:val="24"/>
        </w:rPr>
        <w:t>根据《公司法》《证券法》《</w:t>
      </w:r>
      <w:r w:rsidR="00AB7228">
        <w:rPr>
          <w:rFonts w:ascii="Arial" w:hAnsi="Times New Roman" w:cs="Arial" w:hint="eastAsia"/>
          <w:sz w:val="24"/>
          <w:szCs w:val="24"/>
        </w:rPr>
        <w:t>上市公司章程</w:t>
      </w:r>
      <w:r w:rsidR="00AB7228">
        <w:rPr>
          <w:rFonts w:ascii="Arial" w:hAnsi="Times New Roman" w:cs="Arial"/>
          <w:sz w:val="24"/>
          <w:szCs w:val="24"/>
        </w:rPr>
        <w:t>指引</w:t>
      </w:r>
      <w:r w:rsidR="00983628" w:rsidRPr="00983628">
        <w:rPr>
          <w:rFonts w:ascii="Arial" w:hAnsi="Times New Roman" w:cs="Arial" w:hint="eastAsia"/>
          <w:sz w:val="24"/>
          <w:szCs w:val="24"/>
        </w:rPr>
        <w:t>》等相关法律法规</w:t>
      </w:r>
      <w:r w:rsidR="00983628">
        <w:rPr>
          <w:rFonts w:ascii="Arial" w:hAnsi="Times New Roman" w:cs="Arial" w:hint="eastAsia"/>
          <w:sz w:val="24"/>
          <w:szCs w:val="24"/>
        </w:rPr>
        <w:t>、</w:t>
      </w:r>
      <w:r w:rsidR="001B06FF" w:rsidRPr="001B06FF">
        <w:rPr>
          <w:rFonts w:ascii="Arial" w:hAnsi="Times New Roman" w:cs="Arial" w:hint="eastAsia"/>
          <w:sz w:val="24"/>
          <w:szCs w:val="24"/>
        </w:rPr>
        <w:t>规范性文件的</w:t>
      </w:r>
      <w:r w:rsidR="00122DF4">
        <w:rPr>
          <w:rFonts w:ascii="Arial" w:hAnsi="Times New Roman" w:cs="Arial" w:hint="eastAsia"/>
          <w:sz w:val="24"/>
          <w:szCs w:val="24"/>
        </w:rPr>
        <w:t>有关</w:t>
      </w:r>
      <w:r w:rsidR="001B06FF" w:rsidRPr="001B06FF">
        <w:rPr>
          <w:rFonts w:ascii="Arial" w:hAnsi="Times New Roman" w:cs="Arial" w:hint="eastAsia"/>
          <w:sz w:val="24"/>
          <w:szCs w:val="24"/>
        </w:rPr>
        <w:t>规定，</w:t>
      </w:r>
      <w:r w:rsidR="00AB7228">
        <w:rPr>
          <w:rFonts w:ascii="Arial" w:hAnsi="Times New Roman" w:cs="Arial" w:hint="eastAsia"/>
          <w:sz w:val="24"/>
          <w:szCs w:val="24"/>
        </w:rPr>
        <w:t>结合公司</w:t>
      </w:r>
      <w:r w:rsidR="00AB7228">
        <w:rPr>
          <w:rFonts w:ascii="Arial" w:hAnsi="Times New Roman" w:cs="Arial"/>
          <w:sz w:val="24"/>
          <w:szCs w:val="24"/>
        </w:rPr>
        <w:t>实际情况</w:t>
      </w:r>
      <w:r w:rsidRPr="00664DD5">
        <w:rPr>
          <w:rFonts w:ascii="Arial" w:hAnsi="Times New Roman" w:cs="Arial" w:hint="eastAsia"/>
          <w:sz w:val="24"/>
          <w:szCs w:val="24"/>
        </w:rPr>
        <w:t>，公司拟对《公司章程》的部分条款进行相应修订，同时提请股东大会授权公司全权办理有关工商备案登记相关事宜。</w:t>
      </w:r>
    </w:p>
    <w:p w:rsidR="00964C95" w:rsidRDefault="00964C95" w:rsidP="000175CD">
      <w:pPr>
        <w:spacing w:beforeLines="25" w:before="78" w:line="360" w:lineRule="auto"/>
        <w:ind w:firstLineChars="200" w:firstLine="480"/>
        <w:rPr>
          <w:rFonts w:ascii="Arial" w:hAnsi="宋体" w:cs="Arial"/>
          <w:sz w:val="24"/>
          <w:szCs w:val="24"/>
        </w:rPr>
      </w:pPr>
      <w:r w:rsidRPr="00020D61">
        <w:rPr>
          <w:rFonts w:ascii="Arial" w:hAnsi="宋体" w:cs="Arial" w:hint="eastAsia"/>
          <w:sz w:val="24"/>
          <w:szCs w:val="24"/>
        </w:rPr>
        <w:t>具体内容详见同日刊登在中国证监会指定的创业板信息披露网站巨潮资讯网</w:t>
      </w:r>
      <w:r w:rsidRPr="00020D61">
        <w:rPr>
          <w:rFonts w:ascii="Times New Roman" w:hAnsi="Times New Roman"/>
          <w:sz w:val="24"/>
          <w:szCs w:val="24"/>
        </w:rPr>
        <w:t>（</w:t>
      </w:r>
      <w:r w:rsidRPr="00020D61">
        <w:rPr>
          <w:rFonts w:ascii="Times New Roman" w:hAnsi="Times New Roman"/>
          <w:sz w:val="24"/>
          <w:szCs w:val="24"/>
        </w:rPr>
        <w:t>www.cninfo.com.cn</w:t>
      </w:r>
      <w:r w:rsidRPr="00020D61">
        <w:rPr>
          <w:rFonts w:ascii="Times New Roman" w:hAnsi="Times New Roman"/>
          <w:sz w:val="24"/>
          <w:szCs w:val="24"/>
        </w:rPr>
        <w:t>）</w:t>
      </w:r>
      <w:r w:rsidRPr="00020D61">
        <w:rPr>
          <w:rFonts w:ascii="Arial" w:hAnsi="宋体" w:cs="Arial" w:hint="eastAsia"/>
          <w:sz w:val="24"/>
          <w:szCs w:val="24"/>
        </w:rPr>
        <w:t>上的公告《关于</w:t>
      </w:r>
      <w:r>
        <w:rPr>
          <w:rFonts w:ascii="Arial" w:hAnsi="宋体" w:cs="Arial" w:hint="eastAsia"/>
          <w:sz w:val="24"/>
          <w:szCs w:val="24"/>
        </w:rPr>
        <w:t>修订</w:t>
      </w:r>
      <w:r>
        <w:rPr>
          <w:rFonts w:ascii="Arial" w:hAnsi="宋体" w:cs="Arial" w:hint="eastAsia"/>
          <w:sz w:val="24"/>
          <w:szCs w:val="24"/>
        </w:rPr>
        <w:t>&lt;</w:t>
      </w:r>
      <w:r>
        <w:rPr>
          <w:rFonts w:ascii="Arial" w:hAnsi="宋体" w:cs="Arial" w:hint="eastAsia"/>
          <w:sz w:val="24"/>
          <w:szCs w:val="24"/>
        </w:rPr>
        <w:t>公司章程</w:t>
      </w:r>
      <w:r>
        <w:rPr>
          <w:rFonts w:ascii="Arial" w:hAnsi="宋体" w:cs="Arial" w:hint="eastAsia"/>
          <w:sz w:val="24"/>
          <w:szCs w:val="24"/>
        </w:rPr>
        <w:t>&gt;</w:t>
      </w:r>
      <w:r>
        <w:rPr>
          <w:rFonts w:ascii="Arial" w:hAnsi="宋体" w:cs="Arial" w:hint="eastAsia"/>
          <w:sz w:val="24"/>
          <w:szCs w:val="24"/>
        </w:rPr>
        <w:t>的</w:t>
      </w:r>
      <w:r w:rsidRPr="00020D61">
        <w:rPr>
          <w:rFonts w:ascii="Arial" w:hAnsi="宋体" w:cs="Arial" w:hint="eastAsia"/>
          <w:sz w:val="24"/>
          <w:szCs w:val="24"/>
        </w:rPr>
        <w:t>公告》</w:t>
      </w:r>
      <w:r w:rsidR="0054629E">
        <w:rPr>
          <w:rFonts w:ascii="Arial" w:hAnsi="宋体" w:cs="Arial" w:hint="eastAsia"/>
          <w:sz w:val="24"/>
          <w:szCs w:val="24"/>
        </w:rPr>
        <w:t>（公告编号：</w:t>
      </w:r>
      <w:r w:rsidR="0054629E">
        <w:rPr>
          <w:rFonts w:ascii="Arial" w:hAnsi="宋体" w:cs="Arial" w:hint="eastAsia"/>
          <w:sz w:val="24"/>
          <w:szCs w:val="24"/>
        </w:rPr>
        <w:t>2023-076</w:t>
      </w:r>
      <w:r w:rsidR="0054629E">
        <w:rPr>
          <w:rFonts w:ascii="Arial" w:hAnsi="宋体" w:cs="Arial" w:hint="eastAsia"/>
          <w:sz w:val="24"/>
          <w:szCs w:val="24"/>
        </w:rPr>
        <w:t>）</w:t>
      </w:r>
      <w:r w:rsidRPr="00020D61">
        <w:rPr>
          <w:rFonts w:ascii="Arial" w:hAnsi="宋体" w:cs="Arial" w:hint="eastAsia"/>
          <w:sz w:val="24"/>
          <w:szCs w:val="24"/>
        </w:rPr>
        <w:t>。</w:t>
      </w:r>
    </w:p>
    <w:p w:rsidR="00D41ECA" w:rsidRPr="00E86178" w:rsidRDefault="00D41ECA" w:rsidP="00A668DA">
      <w:pPr>
        <w:spacing w:beforeLines="25" w:before="78" w:line="360" w:lineRule="auto"/>
        <w:ind w:firstLineChars="200" w:firstLine="482"/>
        <w:rPr>
          <w:rFonts w:ascii="Arial" w:hAnsi="Times New Roman" w:cs="Arial"/>
          <w:b/>
          <w:sz w:val="24"/>
          <w:szCs w:val="24"/>
        </w:rPr>
      </w:pPr>
      <w:r w:rsidRPr="00E86178">
        <w:rPr>
          <w:rFonts w:ascii="Arial" w:hAnsi="Times New Roman" w:cs="Arial"/>
          <w:b/>
          <w:sz w:val="24"/>
          <w:szCs w:val="24"/>
        </w:rPr>
        <w:t>表决结果：同意</w:t>
      </w:r>
      <w:r w:rsidR="00122DF4">
        <w:rPr>
          <w:rFonts w:ascii="Arial" w:hAnsi="Times New Roman" w:cs="Arial"/>
          <w:b/>
          <w:sz w:val="24"/>
          <w:szCs w:val="24"/>
        </w:rPr>
        <w:t>6</w:t>
      </w:r>
      <w:r w:rsidRPr="00E86178">
        <w:rPr>
          <w:rFonts w:ascii="Arial" w:hAnsi="Times New Roman" w:cs="Arial"/>
          <w:b/>
          <w:sz w:val="24"/>
          <w:szCs w:val="24"/>
        </w:rPr>
        <w:t>票，反对</w:t>
      </w:r>
      <w:r w:rsidRPr="00E86178">
        <w:rPr>
          <w:rFonts w:ascii="Arial" w:hAnsi="Times New Roman" w:cs="Arial"/>
          <w:b/>
          <w:sz w:val="24"/>
          <w:szCs w:val="24"/>
        </w:rPr>
        <w:t>0</w:t>
      </w:r>
      <w:r w:rsidRPr="00E86178">
        <w:rPr>
          <w:rFonts w:ascii="Arial" w:hAnsi="Times New Roman" w:cs="Arial"/>
          <w:b/>
          <w:sz w:val="24"/>
          <w:szCs w:val="24"/>
        </w:rPr>
        <w:t>票，弃权</w:t>
      </w:r>
      <w:r w:rsidRPr="00E86178">
        <w:rPr>
          <w:rFonts w:ascii="Arial" w:hAnsi="Times New Roman" w:cs="Arial"/>
          <w:b/>
          <w:sz w:val="24"/>
          <w:szCs w:val="24"/>
        </w:rPr>
        <w:t>0</w:t>
      </w:r>
      <w:r w:rsidRPr="00E86178">
        <w:rPr>
          <w:rFonts w:ascii="Arial" w:hAnsi="Times New Roman" w:cs="Arial"/>
          <w:b/>
          <w:sz w:val="24"/>
          <w:szCs w:val="24"/>
        </w:rPr>
        <w:t>票。</w:t>
      </w:r>
    </w:p>
    <w:p w:rsidR="00D41ECA" w:rsidRPr="00A10EF2" w:rsidRDefault="00D41ECA" w:rsidP="00A668DA">
      <w:pPr>
        <w:spacing w:beforeLines="25" w:before="78" w:line="360" w:lineRule="auto"/>
        <w:ind w:firstLineChars="200" w:firstLine="480"/>
        <w:rPr>
          <w:rFonts w:ascii="Arial" w:hAnsi="Times New Roman" w:cs="Arial"/>
          <w:sz w:val="24"/>
          <w:szCs w:val="24"/>
        </w:rPr>
      </w:pPr>
      <w:r w:rsidRPr="00A10EF2">
        <w:rPr>
          <w:rFonts w:ascii="Arial" w:hAnsi="Times New Roman" w:cs="Arial" w:hint="eastAsia"/>
          <w:sz w:val="24"/>
          <w:szCs w:val="24"/>
        </w:rPr>
        <w:t>本议案尚需提交公司</w:t>
      </w:r>
      <w:r w:rsidRPr="00A10EF2">
        <w:rPr>
          <w:rFonts w:ascii="Arial" w:hAnsi="Times New Roman" w:cs="Arial"/>
          <w:sz w:val="24"/>
          <w:szCs w:val="24"/>
        </w:rPr>
        <w:t>20</w:t>
      </w:r>
      <w:r w:rsidRPr="00A10EF2">
        <w:rPr>
          <w:rFonts w:ascii="Arial" w:hAnsi="Times New Roman" w:cs="Arial" w:hint="eastAsia"/>
          <w:sz w:val="24"/>
          <w:szCs w:val="24"/>
        </w:rPr>
        <w:t>2</w:t>
      </w:r>
      <w:r w:rsidRPr="00A10EF2">
        <w:rPr>
          <w:rFonts w:ascii="Arial" w:hAnsi="Times New Roman" w:cs="Arial"/>
          <w:sz w:val="24"/>
          <w:szCs w:val="24"/>
        </w:rPr>
        <w:t>4</w:t>
      </w:r>
      <w:r w:rsidRPr="00A10EF2">
        <w:rPr>
          <w:rFonts w:ascii="Arial" w:hAnsi="Times New Roman" w:cs="Arial"/>
          <w:sz w:val="24"/>
          <w:szCs w:val="24"/>
        </w:rPr>
        <w:t>年第</w:t>
      </w:r>
      <w:r w:rsidRPr="00A10EF2">
        <w:rPr>
          <w:rFonts w:ascii="Arial" w:hAnsi="Times New Roman" w:cs="Arial" w:hint="eastAsia"/>
          <w:sz w:val="24"/>
          <w:szCs w:val="24"/>
        </w:rPr>
        <w:t>一</w:t>
      </w:r>
      <w:r w:rsidRPr="00A10EF2">
        <w:rPr>
          <w:rFonts w:ascii="Arial" w:hAnsi="Times New Roman" w:cs="Arial"/>
          <w:sz w:val="24"/>
          <w:szCs w:val="24"/>
        </w:rPr>
        <w:t>次临时股东大会审议。</w:t>
      </w:r>
    </w:p>
    <w:p w:rsidR="00D41ECA" w:rsidRDefault="00D41ECA" w:rsidP="00A668DA">
      <w:pPr>
        <w:spacing w:beforeLines="50" w:before="156" w:line="360" w:lineRule="auto"/>
        <w:ind w:firstLine="482"/>
        <w:outlineLvl w:val="0"/>
        <w:rPr>
          <w:rFonts w:ascii="Arial" w:hAnsi="宋体" w:cs="Arial"/>
          <w:b/>
          <w:sz w:val="24"/>
          <w:szCs w:val="24"/>
        </w:rPr>
      </w:pPr>
      <w:r>
        <w:rPr>
          <w:rFonts w:ascii="Arial" w:hAnsi="宋体" w:cs="Arial" w:hint="eastAsia"/>
          <w:b/>
          <w:sz w:val="24"/>
          <w:szCs w:val="24"/>
        </w:rPr>
        <w:t>四</w:t>
      </w:r>
      <w:r w:rsidRPr="00AB679C">
        <w:rPr>
          <w:rFonts w:ascii="Arial" w:hAnsi="宋体" w:cs="Arial"/>
          <w:b/>
          <w:sz w:val="24"/>
          <w:szCs w:val="24"/>
        </w:rPr>
        <w:t>、审议通过</w:t>
      </w:r>
      <w:r>
        <w:rPr>
          <w:rFonts w:ascii="Arial" w:hAnsi="宋体" w:cs="Arial" w:hint="eastAsia"/>
          <w:b/>
          <w:sz w:val="24"/>
          <w:szCs w:val="24"/>
        </w:rPr>
        <w:t>《</w:t>
      </w:r>
      <w:r>
        <w:rPr>
          <w:rFonts w:ascii="Arial" w:hAnsi="宋体" w:cs="Arial"/>
          <w:b/>
          <w:sz w:val="24"/>
          <w:szCs w:val="24"/>
        </w:rPr>
        <w:t>关于</w:t>
      </w:r>
      <w:r>
        <w:rPr>
          <w:rFonts w:ascii="Arial" w:hAnsi="宋体" w:cs="Arial" w:hint="eastAsia"/>
          <w:b/>
          <w:sz w:val="24"/>
          <w:szCs w:val="24"/>
        </w:rPr>
        <w:t>修</w:t>
      </w:r>
      <w:r w:rsidR="00C03B0F">
        <w:rPr>
          <w:rFonts w:ascii="Arial" w:hAnsi="宋体" w:cs="Arial" w:hint="eastAsia"/>
          <w:b/>
          <w:sz w:val="24"/>
          <w:szCs w:val="24"/>
        </w:rPr>
        <w:t>订</w:t>
      </w:r>
      <w:r>
        <w:rPr>
          <w:rFonts w:ascii="Arial" w:hAnsi="宋体" w:cs="Arial" w:hint="eastAsia"/>
          <w:b/>
          <w:sz w:val="24"/>
          <w:szCs w:val="24"/>
        </w:rPr>
        <w:t>&lt;</w:t>
      </w:r>
      <w:r>
        <w:rPr>
          <w:rFonts w:ascii="Arial" w:hAnsi="宋体" w:cs="Arial" w:hint="eastAsia"/>
          <w:b/>
          <w:sz w:val="24"/>
          <w:szCs w:val="24"/>
        </w:rPr>
        <w:t>独立董事工作</w:t>
      </w:r>
      <w:r>
        <w:rPr>
          <w:rFonts w:ascii="Arial" w:hAnsi="宋体" w:cs="Arial"/>
          <w:b/>
          <w:sz w:val="24"/>
          <w:szCs w:val="24"/>
        </w:rPr>
        <w:t>制度</w:t>
      </w:r>
      <w:r>
        <w:rPr>
          <w:rFonts w:ascii="Arial" w:hAnsi="宋体" w:cs="Arial" w:hint="eastAsia"/>
          <w:b/>
          <w:sz w:val="24"/>
          <w:szCs w:val="24"/>
        </w:rPr>
        <w:t>&gt;</w:t>
      </w:r>
      <w:r>
        <w:rPr>
          <w:rFonts w:ascii="Arial" w:hAnsi="宋体" w:cs="Arial" w:hint="eastAsia"/>
          <w:b/>
          <w:sz w:val="24"/>
          <w:szCs w:val="24"/>
        </w:rPr>
        <w:t>的</w:t>
      </w:r>
      <w:r>
        <w:rPr>
          <w:rFonts w:ascii="Arial" w:hAnsi="宋体" w:cs="Arial"/>
          <w:b/>
          <w:sz w:val="24"/>
          <w:szCs w:val="24"/>
        </w:rPr>
        <w:t>议案》</w:t>
      </w:r>
    </w:p>
    <w:p w:rsidR="00D41ECA" w:rsidRDefault="00D41ECA" w:rsidP="00A668DA">
      <w:pPr>
        <w:spacing w:beforeLines="25" w:before="78" w:line="360" w:lineRule="auto"/>
        <w:ind w:firstLineChars="200" w:firstLine="480"/>
        <w:rPr>
          <w:rFonts w:ascii="Arial" w:hAnsi="Times New Roman" w:cs="Arial"/>
          <w:sz w:val="24"/>
          <w:szCs w:val="24"/>
        </w:rPr>
      </w:pPr>
      <w:r w:rsidRPr="00664DD5">
        <w:rPr>
          <w:rFonts w:ascii="Arial" w:hAnsi="Times New Roman" w:cs="Arial" w:hint="eastAsia"/>
          <w:sz w:val="24"/>
          <w:szCs w:val="24"/>
        </w:rPr>
        <w:t>为进一步完善公司的法人治理结构，规范独立董事行为，充分发挥独立董事在公司治理中的作用，维护全体股东尤其是中小股东的合法权益，促进公司的规范运作，根据《上市公司独立董事管理办法》《深圳证券交易所创业板股票上市规则》《深圳证券交易所上市公司自律监管指引第</w:t>
      </w:r>
      <w:r w:rsidRPr="00664DD5">
        <w:rPr>
          <w:rFonts w:ascii="Arial" w:hAnsi="Times New Roman" w:cs="Arial"/>
          <w:sz w:val="24"/>
          <w:szCs w:val="24"/>
        </w:rPr>
        <w:t>2</w:t>
      </w:r>
      <w:r w:rsidRPr="00664DD5">
        <w:rPr>
          <w:rFonts w:ascii="Arial" w:hAnsi="Times New Roman" w:cs="Arial" w:hint="eastAsia"/>
          <w:sz w:val="24"/>
          <w:szCs w:val="24"/>
        </w:rPr>
        <w:t>号</w:t>
      </w:r>
      <w:r w:rsidRPr="00664DD5">
        <w:rPr>
          <w:rFonts w:ascii="Arial" w:hAnsi="Times New Roman" w:cs="Arial"/>
          <w:sz w:val="24"/>
          <w:szCs w:val="24"/>
        </w:rPr>
        <w:t>-</w:t>
      </w:r>
      <w:r w:rsidRPr="00664DD5">
        <w:rPr>
          <w:rFonts w:ascii="Arial" w:hAnsi="Times New Roman" w:cs="Arial" w:hint="eastAsia"/>
          <w:sz w:val="24"/>
          <w:szCs w:val="24"/>
        </w:rPr>
        <w:t>创业板上市公司规范运作》等有关法律</w:t>
      </w:r>
      <w:r w:rsidRPr="00664DD5">
        <w:rPr>
          <w:rFonts w:ascii="Arial" w:hAnsi="Times New Roman" w:cs="Arial" w:hint="eastAsia"/>
          <w:sz w:val="24"/>
          <w:szCs w:val="24"/>
        </w:rPr>
        <w:lastRenderedPageBreak/>
        <w:t>法规、规范性文件的最新规定，并结合公司</w:t>
      </w:r>
      <w:r w:rsidRPr="00664DD5">
        <w:rPr>
          <w:rFonts w:ascii="Arial" w:hAnsi="Times New Roman" w:cs="Arial"/>
          <w:sz w:val="24"/>
          <w:szCs w:val="24"/>
        </w:rPr>
        <w:t>实际情况</w:t>
      </w:r>
      <w:r w:rsidRPr="00664DD5">
        <w:rPr>
          <w:rFonts w:ascii="Arial" w:hAnsi="Times New Roman" w:cs="Arial" w:hint="eastAsia"/>
          <w:sz w:val="24"/>
          <w:szCs w:val="24"/>
        </w:rPr>
        <w:t>，</w:t>
      </w:r>
      <w:r w:rsidRPr="00664DD5">
        <w:rPr>
          <w:rFonts w:ascii="Arial" w:hAnsi="Times New Roman" w:cs="Arial"/>
          <w:sz w:val="24"/>
          <w:szCs w:val="24"/>
        </w:rPr>
        <w:t>拟对公司《独立董事工作制度》进行修订。</w:t>
      </w:r>
    </w:p>
    <w:p w:rsidR="00D41ECA" w:rsidRPr="0085789F" w:rsidRDefault="00D41ECA" w:rsidP="00A668DA">
      <w:pPr>
        <w:spacing w:beforeLines="25" w:before="78" w:line="360" w:lineRule="auto"/>
        <w:ind w:firstLineChars="200" w:firstLine="480"/>
        <w:rPr>
          <w:rFonts w:ascii="Times New Roman" w:hAnsi="Times New Roman"/>
          <w:sz w:val="24"/>
          <w:szCs w:val="24"/>
        </w:rPr>
      </w:pPr>
      <w:r>
        <w:rPr>
          <w:rFonts w:ascii="Arial" w:hAnsi="Times New Roman" w:cs="Arial" w:hint="eastAsia"/>
          <w:sz w:val="24"/>
          <w:szCs w:val="24"/>
        </w:rPr>
        <w:t>修订后</w:t>
      </w:r>
      <w:r>
        <w:rPr>
          <w:rFonts w:ascii="Arial" w:hAnsi="Times New Roman" w:cs="Arial"/>
          <w:sz w:val="24"/>
          <w:szCs w:val="24"/>
        </w:rPr>
        <w:t>的</w:t>
      </w:r>
      <w:r>
        <w:rPr>
          <w:rFonts w:ascii="Arial" w:hAnsi="Times New Roman" w:cs="Arial" w:hint="eastAsia"/>
          <w:sz w:val="24"/>
          <w:szCs w:val="24"/>
        </w:rPr>
        <w:t>公司</w:t>
      </w:r>
      <w:r>
        <w:rPr>
          <w:rFonts w:ascii="Arial" w:hAnsi="Times New Roman" w:cs="Arial"/>
          <w:sz w:val="24"/>
          <w:szCs w:val="24"/>
        </w:rPr>
        <w:t>《独立董事工作制度》</w:t>
      </w:r>
      <w:r>
        <w:rPr>
          <w:rFonts w:ascii="Times New Roman" w:hAnsi="Times New Roman" w:hint="eastAsia"/>
          <w:sz w:val="24"/>
          <w:szCs w:val="24"/>
        </w:rPr>
        <w:t>同</w:t>
      </w:r>
      <w:r w:rsidRPr="0085789F">
        <w:rPr>
          <w:rFonts w:ascii="Times New Roman" w:hAnsi="Times New Roman" w:hint="eastAsia"/>
          <w:sz w:val="24"/>
          <w:szCs w:val="24"/>
        </w:rPr>
        <w:t>日</w:t>
      </w:r>
      <w:r>
        <w:rPr>
          <w:rFonts w:ascii="Times New Roman" w:hAnsi="Times New Roman" w:hint="eastAsia"/>
          <w:sz w:val="24"/>
          <w:szCs w:val="24"/>
        </w:rPr>
        <w:t>刊登在</w:t>
      </w:r>
      <w:r w:rsidRPr="0085789F">
        <w:rPr>
          <w:rFonts w:ascii="Times New Roman" w:hAnsi="Times New Roman" w:hint="eastAsia"/>
          <w:sz w:val="24"/>
          <w:szCs w:val="24"/>
        </w:rPr>
        <w:t>中国证监会指定的创业板信息披露网站</w:t>
      </w:r>
      <w:r>
        <w:rPr>
          <w:rFonts w:ascii="Times New Roman" w:hAnsi="Times New Roman" w:hint="eastAsia"/>
          <w:sz w:val="24"/>
          <w:szCs w:val="24"/>
        </w:rPr>
        <w:t>巨潮资讯网</w:t>
      </w:r>
      <w:r w:rsidR="00122DF4" w:rsidRPr="0051060C">
        <w:rPr>
          <w:rFonts w:ascii="Arial" w:hAnsi="Times New Roman" w:cs="Arial" w:hint="eastAsia"/>
          <w:sz w:val="24"/>
          <w:szCs w:val="24"/>
        </w:rPr>
        <w:t>（</w:t>
      </w:r>
      <w:r w:rsidR="00122DF4" w:rsidRPr="0051060C">
        <w:rPr>
          <w:rFonts w:ascii="Times New Roman" w:hAnsi="Times New Roman"/>
          <w:sz w:val="24"/>
          <w:szCs w:val="24"/>
        </w:rPr>
        <w:t>www.cninfo.com.cn</w:t>
      </w:r>
      <w:r w:rsidR="00122DF4" w:rsidRPr="0051060C">
        <w:rPr>
          <w:rFonts w:ascii="Arial" w:hAnsi="Times New Roman" w:cs="Arial" w:hint="eastAsia"/>
          <w:sz w:val="24"/>
          <w:szCs w:val="24"/>
        </w:rPr>
        <w:t>）</w:t>
      </w:r>
      <w:r>
        <w:rPr>
          <w:rFonts w:ascii="Times New Roman" w:hAnsi="Times New Roman" w:hint="eastAsia"/>
          <w:sz w:val="24"/>
          <w:szCs w:val="24"/>
        </w:rPr>
        <w:t>上</w:t>
      </w:r>
      <w:r w:rsidRPr="0085789F">
        <w:rPr>
          <w:rFonts w:ascii="Times New Roman" w:hAnsi="Times New Roman" w:hint="eastAsia"/>
          <w:sz w:val="24"/>
          <w:szCs w:val="24"/>
        </w:rPr>
        <w:t>。</w:t>
      </w:r>
    </w:p>
    <w:p w:rsidR="00D41ECA" w:rsidRPr="00664DD5" w:rsidRDefault="00D41ECA" w:rsidP="00A668DA">
      <w:pPr>
        <w:spacing w:beforeLines="25" w:before="78" w:line="360" w:lineRule="auto"/>
        <w:ind w:firstLineChars="200" w:firstLine="482"/>
        <w:rPr>
          <w:rFonts w:ascii="Arial" w:hAnsi="Times New Roman" w:cs="Arial"/>
          <w:b/>
          <w:sz w:val="24"/>
          <w:szCs w:val="24"/>
        </w:rPr>
      </w:pPr>
      <w:r w:rsidRPr="00664DD5">
        <w:rPr>
          <w:rFonts w:ascii="Arial" w:hAnsi="Times New Roman" w:cs="Arial"/>
          <w:b/>
          <w:sz w:val="24"/>
          <w:szCs w:val="24"/>
        </w:rPr>
        <w:t>表决结果：同意</w:t>
      </w:r>
      <w:r w:rsidR="00122DF4">
        <w:rPr>
          <w:rFonts w:ascii="Arial" w:hAnsi="Times New Roman" w:cs="Arial"/>
          <w:b/>
          <w:sz w:val="24"/>
          <w:szCs w:val="24"/>
        </w:rPr>
        <w:t>6</w:t>
      </w:r>
      <w:r w:rsidRPr="00664DD5">
        <w:rPr>
          <w:rFonts w:ascii="Arial" w:hAnsi="Times New Roman" w:cs="Arial"/>
          <w:b/>
          <w:sz w:val="24"/>
          <w:szCs w:val="24"/>
        </w:rPr>
        <w:t>票，反对</w:t>
      </w:r>
      <w:r w:rsidRPr="00664DD5">
        <w:rPr>
          <w:rFonts w:ascii="Arial" w:hAnsi="Times New Roman" w:cs="Arial"/>
          <w:b/>
          <w:sz w:val="24"/>
          <w:szCs w:val="24"/>
        </w:rPr>
        <w:t>0</w:t>
      </w:r>
      <w:r w:rsidRPr="00664DD5">
        <w:rPr>
          <w:rFonts w:ascii="Arial" w:hAnsi="Times New Roman" w:cs="Arial"/>
          <w:b/>
          <w:sz w:val="24"/>
          <w:szCs w:val="24"/>
        </w:rPr>
        <w:t>票，弃权</w:t>
      </w:r>
      <w:r w:rsidRPr="00664DD5">
        <w:rPr>
          <w:rFonts w:ascii="Arial" w:hAnsi="Times New Roman" w:cs="Arial"/>
          <w:b/>
          <w:sz w:val="24"/>
          <w:szCs w:val="24"/>
        </w:rPr>
        <w:t>0</w:t>
      </w:r>
      <w:r w:rsidRPr="00664DD5">
        <w:rPr>
          <w:rFonts w:ascii="Arial" w:hAnsi="Times New Roman" w:cs="Arial"/>
          <w:b/>
          <w:sz w:val="24"/>
          <w:szCs w:val="24"/>
        </w:rPr>
        <w:t>票。</w:t>
      </w:r>
    </w:p>
    <w:p w:rsidR="00D41ECA" w:rsidRDefault="00D41ECA" w:rsidP="00A668DA">
      <w:pPr>
        <w:spacing w:beforeLines="25" w:before="78" w:line="360" w:lineRule="auto"/>
        <w:ind w:firstLineChars="200" w:firstLine="480"/>
        <w:rPr>
          <w:rFonts w:ascii="Arial" w:hAnsi="Times New Roman" w:cs="Arial"/>
          <w:sz w:val="24"/>
          <w:szCs w:val="24"/>
        </w:rPr>
      </w:pPr>
      <w:r w:rsidRPr="00664DD5">
        <w:rPr>
          <w:rFonts w:ascii="Arial" w:hAnsi="Times New Roman" w:cs="Arial" w:hint="eastAsia"/>
          <w:sz w:val="24"/>
          <w:szCs w:val="24"/>
        </w:rPr>
        <w:t>本议案尚需提交公司</w:t>
      </w:r>
      <w:r w:rsidRPr="00664DD5">
        <w:rPr>
          <w:rFonts w:ascii="Arial" w:hAnsi="Times New Roman" w:cs="Arial"/>
          <w:sz w:val="24"/>
          <w:szCs w:val="24"/>
        </w:rPr>
        <w:t>2024</w:t>
      </w:r>
      <w:r w:rsidRPr="00664DD5">
        <w:rPr>
          <w:rFonts w:ascii="Arial" w:hAnsi="Times New Roman" w:cs="Arial"/>
          <w:sz w:val="24"/>
          <w:szCs w:val="24"/>
        </w:rPr>
        <w:t>年第</w:t>
      </w:r>
      <w:r w:rsidRPr="00664DD5">
        <w:rPr>
          <w:rFonts w:ascii="Arial" w:hAnsi="Times New Roman" w:cs="Arial" w:hint="eastAsia"/>
          <w:sz w:val="24"/>
          <w:szCs w:val="24"/>
        </w:rPr>
        <w:t>一</w:t>
      </w:r>
      <w:r w:rsidRPr="00664DD5">
        <w:rPr>
          <w:rFonts w:ascii="Arial" w:hAnsi="Times New Roman" w:cs="Arial"/>
          <w:sz w:val="24"/>
          <w:szCs w:val="24"/>
        </w:rPr>
        <w:t>次临时股东大会审议。</w:t>
      </w:r>
    </w:p>
    <w:p w:rsidR="00D41ECA" w:rsidRPr="00746B5F" w:rsidRDefault="00D41ECA" w:rsidP="00A668DA">
      <w:pPr>
        <w:spacing w:beforeLines="50" w:before="156" w:line="360" w:lineRule="auto"/>
        <w:ind w:firstLine="482"/>
        <w:outlineLvl w:val="0"/>
        <w:rPr>
          <w:rFonts w:ascii="Arial" w:hAnsi="宋体" w:cs="Arial"/>
          <w:b/>
          <w:sz w:val="24"/>
          <w:szCs w:val="24"/>
        </w:rPr>
      </w:pPr>
      <w:r>
        <w:rPr>
          <w:rFonts w:ascii="Arial" w:hAnsi="宋体" w:cs="Arial" w:hint="eastAsia"/>
          <w:b/>
          <w:sz w:val="24"/>
          <w:szCs w:val="24"/>
        </w:rPr>
        <w:t>五</w:t>
      </w:r>
      <w:r w:rsidRPr="00746B5F">
        <w:rPr>
          <w:rFonts w:ascii="Arial" w:hAnsi="宋体" w:cs="Arial"/>
          <w:b/>
          <w:sz w:val="24"/>
          <w:szCs w:val="24"/>
        </w:rPr>
        <w:t>、审议通过《</w:t>
      </w:r>
      <w:r w:rsidRPr="00746B5F">
        <w:rPr>
          <w:rFonts w:ascii="Arial" w:hAnsi="宋体" w:cs="Arial" w:hint="eastAsia"/>
          <w:b/>
          <w:sz w:val="24"/>
          <w:szCs w:val="24"/>
        </w:rPr>
        <w:t>关于确认公司</w:t>
      </w:r>
      <w:r w:rsidRPr="00746B5F">
        <w:rPr>
          <w:rFonts w:ascii="Arial" w:hAnsi="宋体" w:cs="Arial" w:hint="eastAsia"/>
          <w:b/>
          <w:sz w:val="24"/>
          <w:szCs w:val="24"/>
        </w:rPr>
        <w:t>202</w:t>
      </w:r>
      <w:r>
        <w:rPr>
          <w:rFonts w:ascii="Arial" w:hAnsi="宋体" w:cs="Arial"/>
          <w:b/>
          <w:sz w:val="24"/>
          <w:szCs w:val="24"/>
        </w:rPr>
        <w:t>3</w:t>
      </w:r>
      <w:r w:rsidRPr="00746B5F">
        <w:rPr>
          <w:rFonts w:ascii="Arial" w:hAnsi="宋体" w:cs="Arial" w:hint="eastAsia"/>
          <w:b/>
          <w:sz w:val="24"/>
          <w:szCs w:val="24"/>
        </w:rPr>
        <w:t>年度日常关联交易及</w:t>
      </w:r>
      <w:r w:rsidRPr="00746B5F">
        <w:rPr>
          <w:rFonts w:ascii="Arial" w:hAnsi="宋体" w:cs="Arial" w:hint="eastAsia"/>
          <w:b/>
          <w:sz w:val="24"/>
          <w:szCs w:val="24"/>
        </w:rPr>
        <w:t>202</w:t>
      </w:r>
      <w:r>
        <w:rPr>
          <w:rFonts w:ascii="Arial" w:hAnsi="宋体" w:cs="Arial"/>
          <w:b/>
          <w:sz w:val="24"/>
          <w:szCs w:val="24"/>
        </w:rPr>
        <w:t>4</w:t>
      </w:r>
      <w:r w:rsidRPr="00746B5F">
        <w:rPr>
          <w:rFonts w:ascii="Arial" w:hAnsi="宋体" w:cs="Arial" w:hint="eastAsia"/>
          <w:b/>
          <w:sz w:val="24"/>
          <w:szCs w:val="24"/>
        </w:rPr>
        <w:t>年度日常关联交易预计的议案</w:t>
      </w:r>
      <w:r w:rsidRPr="00746B5F">
        <w:rPr>
          <w:rFonts w:ascii="Arial" w:hAnsi="宋体" w:cs="Arial"/>
          <w:b/>
          <w:sz w:val="24"/>
          <w:szCs w:val="24"/>
        </w:rPr>
        <w:t>》</w:t>
      </w:r>
    </w:p>
    <w:p w:rsidR="00122DF4" w:rsidRPr="00664DD5" w:rsidRDefault="00122DF4" w:rsidP="00664DD5">
      <w:pPr>
        <w:spacing w:line="360" w:lineRule="auto"/>
        <w:ind w:firstLine="480"/>
        <w:jc w:val="left"/>
        <w:rPr>
          <w:rFonts w:ascii="Arial" w:hAnsi="Times New Roman" w:cs="Arial"/>
          <w:sz w:val="24"/>
          <w:szCs w:val="24"/>
        </w:rPr>
      </w:pPr>
      <w:bookmarkStart w:id="0" w:name="_Hlk510653742"/>
      <w:bookmarkStart w:id="1" w:name="_Hlk510653800"/>
      <w:r w:rsidRPr="00664DD5">
        <w:rPr>
          <w:rFonts w:ascii="Arial" w:hAnsi="Times New Roman" w:cs="Arial" w:hint="eastAsia"/>
          <w:sz w:val="24"/>
          <w:szCs w:val="24"/>
        </w:rPr>
        <w:t>2023</w:t>
      </w:r>
      <w:r w:rsidRPr="00664DD5">
        <w:rPr>
          <w:rFonts w:ascii="Arial" w:hAnsi="Times New Roman" w:cs="Arial" w:hint="eastAsia"/>
          <w:sz w:val="24"/>
          <w:szCs w:val="24"/>
        </w:rPr>
        <w:t>年度，公司及全资子公司宝鸡宁泰新材料有限公司（以下简称“宝鸡宁泰”）与宝钛集团有限公司（以下简称“</w:t>
      </w:r>
      <w:r w:rsidRPr="00664DD5">
        <w:rPr>
          <w:rFonts w:ascii="Arial" w:hAnsi="Times New Roman" w:cs="Arial"/>
          <w:sz w:val="24"/>
          <w:szCs w:val="24"/>
        </w:rPr>
        <w:t>宝钛集团</w:t>
      </w:r>
      <w:r w:rsidRPr="00664DD5">
        <w:rPr>
          <w:rFonts w:ascii="Arial" w:hAnsi="Times New Roman" w:cs="Arial" w:hint="eastAsia"/>
          <w:sz w:val="24"/>
          <w:szCs w:val="24"/>
        </w:rPr>
        <w:t>”</w:t>
      </w:r>
      <w:r w:rsidRPr="00664DD5">
        <w:rPr>
          <w:rFonts w:ascii="Arial" w:hAnsi="Times New Roman" w:cs="Arial"/>
          <w:sz w:val="24"/>
          <w:szCs w:val="24"/>
        </w:rPr>
        <w:t>）</w:t>
      </w:r>
      <w:r w:rsidRPr="00664DD5">
        <w:rPr>
          <w:rFonts w:ascii="Arial" w:hAnsi="Times New Roman" w:cs="Arial" w:hint="eastAsia"/>
          <w:sz w:val="24"/>
          <w:szCs w:val="24"/>
        </w:rPr>
        <w:t>关联采购实际发生额为</w:t>
      </w:r>
      <w:r w:rsidRPr="00664DD5">
        <w:rPr>
          <w:rFonts w:ascii="Arial" w:hAnsi="Times New Roman" w:cs="Arial" w:hint="eastAsia"/>
          <w:sz w:val="24"/>
          <w:szCs w:val="24"/>
        </w:rPr>
        <w:t>1,480.05</w:t>
      </w:r>
      <w:r w:rsidRPr="00664DD5">
        <w:rPr>
          <w:rFonts w:ascii="Arial" w:hAnsi="Times New Roman" w:cs="Arial" w:hint="eastAsia"/>
          <w:sz w:val="24"/>
          <w:szCs w:val="24"/>
        </w:rPr>
        <w:t>万元；与宝钛金属复合材料有限公司（以下简称“宝钛复合材公司”）关联采购实际发生额为</w:t>
      </w:r>
      <w:r w:rsidRPr="00664DD5">
        <w:rPr>
          <w:rFonts w:ascii="Arial" w:hAnsi="Times New Roman" w:cs="Arial" w:hint="eastAsia"/>
          <w:sz w:val="24"/>
          <w:szCs w:val="24"/>
        </w:rPr>
        <w:t>4,089.91</w:t>
      </w:r>
      <w:r w:rsidRPr="00664DD5">
        <w:rPr>
          <w:rFonts w:ascii="Arial" w:hAnsi="Times New Roman" w:cs="Arial" w:hint="eastAsia"/>
          <w:sz w:val="24"/>
          <w:szCs w:val="24"/>
        </w:rPr>
        <w:t>万元；与宝鸡钛业股份有限公司（以下简称“宝钛股份”）关联采购实际发生额为</w:t>
      </w:r>
      <w:r w:rsidRPr="00664DD5">
        <w:rPr>
          <w:rFonts w:ascii="Arial" w:hAnsi="Times New Roman" w:cs="Arial" w:hint="eastAsia"/>
          <w:sz w:val="24"/>
          <w:szCs w:val="24"/>
        </w:rPr>
        <w:t>17,682.20</w:t>
      </w:r>
      <w:r w:rsidRPr="00664DD5">
        <w:rPr>
          <w:rFonts w:ascii="Arial" w:hAnsi="Times New Roman" w:cs="Arial" w:hint="eastAsia"/>
          <w:sz w:val="24"/>
          <w:szCs w:val="24"/>
        </w:rPr>
        <w:t>万元。</w:t>
      </w:r>
    </w:p>
    <w:p w:rsidR="00DB4B81" w:rsidRPr="00664DD5" w:rsidRDefault="00122DF4" w:rsidP="00DB4B81">
      <w:pPr>
        <w:spacing w:line="360" w:lineRule="auto"/>
        <w:ind w:firstLine="480"/>
        <w:jc w:val="left"/>
        <w:rPr>
          <w:rFonts w:ascii="Arial" w:hAnsi="Times New Roman" w:cs="Arial"/>
          <w:sz w:val="24"/>
          <w:szCs w:val="24"/>
        </w:rPr>
      </w:pPr>
      <w:r w:rsidRPr="00664DD5">
        <w:rPr>
          <w:rFonts w:ascii="Arial" w:hAnsi="Times New Roman" w:cs="Arial" w:hint="eastAsia"/>
          <w:sz w:val="24"/>
          <w:szCs w:val="24"/>
        </w:rPr>
        <w:t>2024</w:t>
      </w:r>
      <w:r w:rsidRPr="00664DD5">
        <w:rPr>
          <w:rFonts w:ascii="Arial" w:hAnsi="Times New Roman" w:cs="Arial" w:hint="eastAsia"/>
          <w:sz w:val="24"/>
          <w:szCs w:val="24"/>
        </w:rPr>
        <w:t>年度，根据已签订单实际生产需求及潜在市场需求预测估算，公司及全资子公司宝鸡宁泰预计在宝钛复合材公司采购复合材等材料不超过</w:t>
      </w:r>
      <w:r w:rsidRPr="00664DD5">
        <w:rPr>
          <w:rFonts w:ascii="Arial" w:hAnsi="Times New Roman" w:cs="Arial"/>
          <w:sz w:val="24"/>
          <w:szCs w:val="24"/>
        </w:rPr>
        <w:t>6</w:t>
      </w:r>
      <w:r w:rsidRPr="00664DD5">
        <w:rPr>
          <w:rFonts w:ascii="Arial" w:hAnsi="Times New Roman" w:cs="Arial" w:hint="eastAsia"/>
          <w:sz w:val="24"/>
          <w:szCs w:val="24"/>
        </w:rPr>
        <w:t>,000</w:t>
      </w:r>
      <w:r w:rsidRPr="00664DD5">
        <w:rPr>
          <w:rFonts w:ascii="Arial" w:hAnsi="Times New Roman" w:cs="Arial" w:hint="eastAsia"/>
          <w:sz w:val="24"/>
          <w:szCs w:val="24"/>
        </w:rPr>
        <w:t>万元，在宝钛股份采购钛、镍、锆等材料不超过</w:t>
      </w:r>
      <w:r w:rsidRPr="00664DD5">
        <w:rPr>
          <w:rFonts w:ascii="Arial" w:hAnsi="Times New Roman" w:cs="Arial" w:hint="eastAsia"/>
          <w:sz w:val="24"/>
          <w:szCs w:val="24"/>
        </w:rPr>
        <w:t>19,000</w:t>
      </w:r>
      <w:r w:rsidRPr="00664DD5">
        <w:rPr>
          <w:rFonts w:ascii="Arial" w:hAnsi="Times New Roman" w:cs="Arial" w:hint="eastAsia"/>
          <w:sz w:val="24"/>
          <w:szCs w:val="24"/>
        </w:rPr>
        <w:t>万元</w:t>
      </w:r>
      <w:r w:rsidR="00DB4B81">
        <w:rPr>
          <w:rFonts w:ascii="Arial" w:hAnsi="Times New Roman" w:cs="Arial" w:hint="eastAsia"/>
          <w:sz w:val="24"/>
          <w:szCs w:val="24"/>
        </w:rPr>
        <w:t>，</w:t>
      </w:r>
      <w:r w:rsidR="00DB4B81" w:rsidRPr="00664DD5">
        <w:rPr>
          <w:rFonts w:ascii="Arial" w:hAnsi="Times New Roman" w:cs="Arial" w:hint="eastAsia"/>
          <w:sz w:val="24"/>
          <w:szCs w:val="24"/>
        </w:rPr>
        <w:t>关联采购总额</w:t>
      </w:r>
      <w:r w:rsidR="00B63F9F">
        <w:rPr>
          <w:rFonts w:ascii="Arial" w:hAnsi="Times New Roman" w:cs="Arial" w:hint="eastAsia"/>
          <w:sz w:val="24"/>
          <w:szCs w:val="24"/>
        </w:rPr>
        <w:t>预计</w:t>
      </w:r>
      <w:r w:rsidR="00DB4B81" w:rsidRPr="00664DD5">
        <w:rPr>
          <w:rFonts w:ascii="Arial" w:hAnsi="Times New Roman" w:cs="Arial" w:hint="eastAsia"/>
          <w:sz w:val="24"/>
          <w:szCs w:val="24"/>
        </w:rPr>
        <w:t>不超过</w:t>
      </w:r>
      <w:r w:rsidR="00DB4B81" w:rsidRPr="00664DD5">
        <w:rPr>
          <w:rFonts w:ascii="Arial" w:hAnsi="Times New Roman" w:cs="Arial" w:hint="eastAsia"/>
          <w:sz w:val="24"/>
          <w:szCs w:val="24"/>
        </w:rPr>
        <w:t>2</w:t>
      </w:r>
      <w:r w:rsidR="00DB4B81" w:rsidRPr="00664DD5">
        <w:rPr>
          <w:rFonts w:ascii="Arial" w:hAnsi="Times New Roman" w:cs="Arial"/>
          <w:sz w:val="24"/>
          <w:szCs w:val="24"/>
        </w:rPr>
        <w:t>5</w:t>
      </w:r>
      <w:r w:rsidR="00DB4B81" w:rsidRPr="00664DD5">
        <w:rPr>
          <w:rFonts w:ascii="Arial" w:hAnsi="Times New Roman" w:cs="Arial" w:hint="eastAsia"/>
          <w:sz w:val="24"/>
          <w:szCs w:val="24"/>
        </w:rPr>
        <w:t>,000</w:t>
      </w:r>
      <w:r w:rsidR="00DB4B81" w:rsidRPr="00664DD5">
        <w:rPr>
          <w:rFonts w:ascii="Arial" w:hAnsi="Times New Roman" w:cs="Arial" w:hint="eastAsia"/>
          <w:sz w:val="24"/>
          <w:szCs w:val="24"/>
        </w:rPr>
        <w:t>万元。</w:t>
      </w:r>
    </w:p>
    <w:p w:rsidR="00D41ECA" w:rsidRDefault="0091382D" w:rsidP="00D41ECA">
      <w:pPr>
        <w:spacing w:line="360" w:lineRule="auto"/>
        <w:ind w:firstLine="480"/>
        <w:jc w:val="left"/>
        <w:rPr>
          <w:rFonts w:ascii="Arial" w:hAnsi="Times New Roman" w:cs="Arial"/>
          <w:sz w:val="24"/>
          <w:szCs w:val="24"/>
        </w:rPr>
      </w:pPr>
      <w:r>
        <w:rPr>
          <w:rFonts w:ascii="Arial" w:hAnsi="Times New Roman" w:cs="Arial" w:hint="eastAsia"/>
          <w:sz w:val="24"/>
          <w:szCs w:val="24"/>
        </w:rPr>
        <w:t>董事会</w:t>
      </w:r>
      <w:r>
        <w:rPr>
          <w:rFonts w:ascii="Arial" w:hAnsi="Times New Roman" w:cs="Arial"/>
          <w:sz w:val="24"/>
          <w:szCs w:val="24"/>
        </w:rPr>
        <w:t>认为：</w:t>
      </w:r>
      <w:r w:rsidR="00D41ECA" w:rsidRPr="00746B5F">
        <w:rPr>
          <w:rFonts w:ascii="Arial" w:hAnsi="Times New Roman" w:cs="Arial" w:hint="eastAsia"/>
          <w:sz w:val="24"/>
          <w:szCs w:val="24"/>
        </w:rPr>
        <w:t>上述日常关联交易是</w:t>
      </w:r>
      <w:r w:rsidR="0054629E">
        <w:rPr>
          <w:rFonts w:ascii="Arial" w:hAnsi="Times New Roman" w:cs="Arial" w:hint="eastAsia"/>
          <w:sz w:val="24"/>
          <w:szCs w:val="24"/>
        </w:rPr>
        <w:t>公司</w:t>
      </w:r>
      <w:r w:rsidR="00D41ECA" w:rsidRPr="00746B5F">
        <w:rPr>
          <w:rFonts w:ascii="Arial" w:hAnsi="Times New Roman" w:cs="Arial" w:hint="eastAsia"/>
          <w:sz w:val="24"/>
          <w:szCs w:val="24"/>
        </w:rPr>
        <w:t>业务开展及正常生产经营活动所需，交易价格以市场公允价格为依据，遵循公开、公平、公正的原则，严格按照公司相关制度规定履行招标或比价采购程序，合理确定采购价格，不存在损害上市公司及全体股东特别是中小股东利益的情形。</w:t>
      </w:r>
    </w:p>
    <w:p w:rsidR="00CC38FA" w:rsidRDefault="0054629E" w:rsidP="00CC38FA">
      <w:pPr>
        <w:pStyle w:val="Default"/>
        <w:spacing w:beforeLines="25" w:before="78" w:line="360" w:lineRule="auto"/>
        <w:ind w:firstLineChars="200" w:firstLine="480"/>
        <w:outlineLvl w:val="0"/>
        <w:rPr>
          <w:rFonts w:ascii="Arial" w:hAnsi="Times New Roman" w:cs="Arial"/>
        </w:rPr>
      </w:pPr>
      <w:r w:rsidRPr="0054629E">
        <w:rPr>
          <w:rFonts w:ascii="Arial" w:hAnsi="Times New Roman" w:cs="Arial" w:hint="eastAsia"/>
        </w:rPr>
        <w:t>本议案已经公司第五届董事会</w:t>
      </w:r>
      <w:r>
        <w:rPr>
          <w:rFonts w:ascii="Arial" w:hAnsi="Times New Roman" w:cs="Arial" w:hint="eastAsia"/>
        </w:rPr>
        <w:t>独立董事第一次专门会议</w:t>
      </w:r>
      <w:r w:rsidRPr="0054629E">
        <w:rPr>
          <w:rFonts w:ascii="Arial" w:hAnsi="Times New Roman" w:cs="Arial" w:hint="eastAsia"/>
        </w:rPr>
        <w:t>审议</w:t>
      </w:r>
      <w:r w:rsidR="00180392">
        <w:rPr>
          <w:rFonts w:ascii="Arial" w:hAnsi="Times New Roman" w:cs="Arial" w:hint="eastAsia"/>
        </w:rPr>
        <w:t>一致</w:t>
      </w:r>
      <w:r>
        <w:rPr>
          <w:rFonts w:ascii="Arial" w:hAnsi="Times New Roman" w:cs="Arial" w:hint="eastAsia"/>
        </w:rPr>
        <w:t>通过</w:t>
      </w:r>
      <w:r w:rsidRPr="0054629E">
        <w:rPr>
          <w:rFonts w:ascii="Arial" w:hAnsi="Times New Roman" w:cs="Arial" w:hint="eastAsia"/>
        </w:rPr>
        <w:t>，</w:t>
      </w:r>
      <w:r w:rsidR="00180392">
        <w:rPr>
          <w:rFonts w:ascii="Arial" w:hAnsi="Times New Roman" w:cs="Arial" w:hint="eastAsia"/>
        </w:rPr>
        <w:t>并同意</w:t>
      </w:r>
      <w:r w:rsidRPr="0054629E">
        <w:rPr>
          <w:rFonts w:ascii="Arial" w:hAnsi="Times New Roman" w:cs="Arial" w:hint="eastAsia"/>
        </w:rPr>
        <w:t>提交董事会审议。</w:t>
      </w:r>
    </w:p>
    <w:p w:rsidR="00CC38FA" w:rsidRDefault="00C40663" w:rsidP="00CC38FA">
      <w:pPr>
        <w:pStyle w:val="Default"/>
        <w:spacing w:beforeLines="25" w:before="78" w:line="360" w:lineRule="auto"/>
        <w:ind w:firstLineChars="200" w:firstLine="480"/>
        <w:outlineLvl w:val="0"/>
        <w:rPr>
          <w:rFonts w:ascii="Arial" w:hAnsi="Times New Roman" w:cs="Arial"/>
        </w:rPr>
      </w:pPr>
      <w:r>
        <w:rPr>
          <w:rFonts w:ascii="Arial" w:hAnsi="Times New Roman" w:cs="Arial" w:hint="eastAsia"/>
        </w:rPr>
        <w:t>公司</w:t>
      </w:r>
      <w:r w:rsidR="00180392">
        <w:rPr>
          <w:rFonts w:ascii="Arial" w:hAnsi="Times New Roman" w:cs="Arial" w:hint="eastAsia"/>
        </w:rPr>
        <w:t>独立董事</w:t>
      </w:r>
      <w:r w:rsidR="00CC38FA">
        <w:rPr>
          <w:rFonts w:ascii="Arial" w:hAnsi="Times New Roman" w:cs="Arial" w:hint="eastAsia"/>
        </w:rPr>
        <w:t>对该事项</w:t>
      </w:r>
      <w:r w:rsidR="000653A8">
        <w:rPr>
          <w:rFonts w:ascii="Arial" w:hAnsi="Times New Roman" w:cs="Arial" w:hint="eastAsia"/>
        </w:rPr>
        <w:t>发表了</w:t>
      </w:r>
      <w:bookmarkStart w:id="2" w:name="_GoBack"/>
      <w:bookmarkEnd w:id="2"/>
      <w:r w:rsidR="00180392">
        <w:rPr>
          <w:rFonts w:ascii="Arial" w:hAnsi="Times New Roman" w:cs="Arial" w:hint="eastAsia"/>
        </w:rPr>
        <w:t>同意的独立意见</w:t>
      </w:r>
      <w:r w:rsidR="00CC38FA">
        <w:rPr>
          <w:rFonts w:ascii="Arial" w:hAnsi="Times New Roman" w:cs="Arial" w:hint="eastAsia"/>
        </w:rPr>
        <w:t>。</w:t>
      </w:r>
    </w:p>
    <w:p w:rsidR="00CC38FA" w:rsidRPr="00287B67" w:rsidRDefault="00CC38FA" w:rsidP="00CC38FA">
      <w:pPr>
        <w:pStyle w:val="Default"/>
        <w:spacing w:beforeLines="25" w:before="78" w:line="360" w:lineRule="auto"/>
        <w:ind w:firstLineChars="200" w:firstLine="480"/>
        <w:jc w:val="both"/>
        <w:outlineLvl w:val="0"/>
        <w:rPr>
          <w:rFonts w:ascii="Arial" w:hAnsi="Arial" w:cs="Arial"/>
        </w:rPr>
      </w:pPr>
      <w:r>
        <w:rPr>
          <w:rFonts w:ascii="Arial" w:hAnsi="Times New Roman" w:cs="Arial" w:hint="eastAsia"/>
        </w:rPr>
        <w:t>全体</w:t>
      </w:r>
      <w:r>
        <w:rPr>
          <w:rFonts w:ascii="Arial" w:hAnsi="Times New Roman" w:cs="Arial"/>
        </w:rPr>
        <w:t>独立董事</w:t>
      </w:r>
      <w:r>
        <w:rPr>
          <w:rFonts w:ascii="Arial" w:hAnsi="Times New Roman" w:cs="Arial" w:hint="eastAsia"/>
        </w:rPr>
        <w:t>一致</w:t>
      </w:r>
      <w:r>
        <w:rPr>
          <w:rFonts w:ascii="Arial" w:hAnsi="Times New Roman" w:cs="Arial"/>
        </w:rPr>
        <w:t>认为：</w:t>
      </w:r>
      <w:r w:rsidRPr="00287B67">
        <w:rPr>
          <w:rFonts w:ascii="Arial" w:hAnsi="Arial" w:cs="Arial"/>
        </w:rPr>
        <w:t xml:space="preserve"> 202</w:t>
      </w:r>
      <w:r>
        <w:rPr>
          <w:rFonts w:ascii="Arial" w:hAnsi="Arial" w:cs="Arial"/>
        </w:rPr>
        <w:t xml:space="preserve">3 </w:t>
      </w:r>
      <w:r w:rsidRPr="00287B67">
        <w:rPr>
          <w:rFonts w:ascii="Arial" w:hAnsi="Arial" w:cs="Arial"/>
        </w:rPr>
        <w:t>年度，公司及全资子公司宝鸡宁泰向宝钛集团、</w:t>
      </w:r>
      <w:r w:rsidRPr="00287B67">
        <w:rPr>
          <w:rFonts w:ascii="Arial" w:hAnsi="Arial" w:cs="Arial" w:hint="eastAsia"/>
        </w:rPr>
        <w:t>宝钛复合材公司</w:t>
      </w:r>
      <w:r>
        <w:rPr>
          <w:rFonts w:ascii="Arial" w:hAnsi="Arial" w:cs="Arial" w:hint="eastAsia"/>
        </w:rPr>
        <w:t>、</w:t>
      </w:r>
      <w:r w:rsidRPr="00287B67">
        <w:rPr>
          <w:rFonts w:ascii="Arial" w:hAnsi="Arial" w:cs="Arial"/>
        </w:rPr>
        <w:t>宝</w:t>
      </w:r>
      <w:r>
        <w:rPr>
          <w:rFonts w:ascii="Arial" w:hAnsi="Arial" w:cs="Arial"/>
        </w:rPr>
        <w:t>钛股份</w:t>
      </w:r>
      <w:r w:rsidRPr="00287B67">
        <w:rPr>
          <w:rFonts w:ascii="Arial" w:hAnsi="Arial" w:cs="Arial"/>
        </w:rPr>
        <w:t>采购原材料的日常关联交易，是正常生产经营活动所需，交易价格通过招标或比价采购程序确定，遵循了市场定价原则；公司董事会关于</w:t>
      </w:r>
      <w:r w:rsidRPr="00287B67">
        <w:rPr>
          <w:rFonts w:ascii="Arial" w:hAnsi="Arial" w:cs="Arial"/>
        </w:rPr>
        <w:t>202</w:t>
      </w:r>
      <w:r>
        <w:rPr>
          <w:rFonts w:ascii="Arial" w:hAnsi="Arial" w:cs="Arial"/>
        </w:rPr>
        <w:t>3</w:t>
      </w:r>
      <w:r w:rsidRPr="00287B67">
        <w:rPr>
          <w:rFonts w:ascii="Arial" w:hAnsi="Arial" w:cs="Arial"/>
        </w:rPr>
        <w:t>年度日常关联交易实际发生情况与预计存在一定差异的说明符合</w:t>
      </w:r>
      <w:r>
        <w:rPr>
          <w:rFonts w:ascii="Arial" w:hAnsi="Arial" w:cs="Arial"/>
        </w:rPr>
        <w:t>客观</w:t>
      </w:r>
      <w:r w:rsidRPr="00287B67">
        <w:rPr>
          <w:rFonts w:ascii="Arial" w:hAnsi="Arial" w:cs="Arial"/>
        </w:rPr>
        <w:t>实际情况，存</w:t>
      </w:r>
      <w:r w:rsidRPr="00287B67">
        <w:rPr>
          <w:rFonts w:ascii="Arial" w:hAnsi="Arial" w:cs="Arial"/>
        </w:rPr>
        <w:lastRenderedPageBreak/>
        <w:t>在差异属于正常的经营行为，对公司日常关联交易及业绩未产生重大</w:t>
      </w:r>
      <w:r>
        <w:rPr>
          <w:rFonts w:ascii="Arial" w:hAnsi="Arial" w:cs="Arial"/>
        </w:rPr>
        <w:t>不利</w:t>
      </w:r>
      <w:r w:rsidRPr="00287B67">
        <w:rPr>
          <w:rFonts w:ascii="Arial" w:hAnsi="Arial" w:cs="Arial"/>
        </w:rPr>
        <w:t>影响；上述日常关联交易在同类交易中所占比重不大，不会影响公司的独立性，不会造成公司对关联方的依赖。</w:t>
      </w:r>
      <w:r w:rsidRPr="00287B67">
        <w:rPr>
          <w:rFonts w:ascii="Arial" w:hAnsi="Arial" w:cs="Arial"/>
        </w:rPr>
        <w:t xml:space="preserve"> 20</w:t>
      </w:r>
      <w:r>
        <w:rPr>
          <w:rFonts w:ascii="Arial" w:hAnsi="Arial" w:cs="Arial"/>
        </w:rPr>
        <w:t>24</w:t>
      </w:r>
      <w:r w:rsidRPr="00287B67">
        <w:rPr>
          <w:rFonts w:ascii="Arial" w:hAnsi="Arial" w:cs="Arial"/>
        </w:rPr>
        <w:t>年度预计日常关联交易金额是根据已签订单实际生产需求及潜在市场需求预测估算制定的，是合理的。公司董事会在表决上述关联交易事项时，关联董事进行了回避表决，表决程序符合有关法律法规、规范性文件和《公司章程》的有关规定，合法有效。</w:t>
      </w:r>
    </w:p>
    <w:p w:rsidR="00CC38FA" w:rsidRPr="00287B67" w:rsidRDefault="00CC38FA" w:rsidP="00CC38FA">
      <w:pPr>
        <w:pStyle w:val="Default"/>
        <w:spacing w:beforeLines="25" w:before="78" w:line="360" w:lineRule="auto"/>
        <w:ind w:firstLineChars="200" w:firstLine="480"/>
        <w:outlineLvl w:val="0"/>
        <w:rPr>
          <w:rFonts w:ascii="Arial" w:hAnsi="Arial" w:cs="Arial"/>
        </w:rPr>
      </w:pPr>
      <w:r>
        <w:rPr>
          <w:rFonts w:ascii="Arial" w:hAnsi="Arial" w:cs="Arial"/>
        </w:rPr>
        <w:t>鉴于上述原因，</w:t>
      </w:r>
      <w:r>
        <w:rPr>
          <w:rFonts w:ascii="Arial" w:hAnsi="Arial" w:cs="Arial" w:hint="eastAsia"/>
        </w:rPr>
        <w:t>一致</w:t>
      </w:r>
      <w:r w:rsidRPr="00287B67">
        <w:rPr>
          <w:rFonts w:ascii="Arial" w:hAnsi="Arial" w:cs="Arial"/>
        </w:rPr>
        <w:t>同意公司</w:t>
      </w:r>
      <w:r w:rsidRPr="00287B67">
        <w:rPr>
          <w:rFonts w:ascii="Arial" w:hAnsi="Arial" w:cs="Arial"/>
        </w:rPr>
        <w:t xml:space="preserve"> 202</w:t>
      </w:r>
      <w:r>
        <w:rPr>
          <w:rFonts w:ascii="Arial" w:hAnsi="Arial" w:cs="Arial"/>
        </w:rPr>
        <w:t>3</w:t>
      </w:r>
      <w:r w:rsidRPr="00287B67">
        <w:rPr>
          <w:rFonts w:ascii="Arial" w:hAnsi="Arial" w:cs="Arial"/>
        </w:rPr>
        <w:t>年度日常关联交易及</w:t>
      </w:r>
      <w:r w:rsidRPr="00287B67">
        <w:rPr>
          <w:rFonts w:ascii="Arial" w:hAnsi="Arial" w:cs="Arial"/>
        </w:rPr>
        <w:t xml:space="preserve"> 202</w:t>
      </w:r>
      <w:r>
        <w:rPr>
          <w:rFonts w:ascii="Arial" w:hAnsi="Arial" w:cs="Arial"/>
        </w:rPr>
        <w:t>4</w:t>
      </w:r>
      <w:r w:rsidRPr="00287B67">
        <w:rPr>
          <w:rFonts w:ascii="Arial" w:hAnsi="Arial" w:cs="Arial"/>
        </w:rPr>
        <w:t>年度日常关联交易预计的事项，并同意将该事项提交公司</w:t>
      </w:r>
      <w:r>
        <w:rPr>
          <w:rFonts w:ascii="Arial" w:hAnsi="Arial" w:cs="Arial" w:hint="eastAsia"/>
        </w:rPr>
        <w:t>2024</w:t>
      </w:r>
      <w:r>
        <w:rPr>
          <w:rFonts w:ascii="Arial" w:hAnsi="Arial" w:cs="Arial" w:hint="eastAsia"/>
        </w:rPr>
        <w:t>年第一次临时</w:t>
      </w:r>
      <w:r w:rsidRPr="00287B67">
        <w:rPr>
          <w:rFonts w:ascii="Arial" w:hAnsi="Arial" w:cs="Arial"/>
        </w:rPr>
        <w:t>股东大会审议</w:t>
      </w:r>
      <w:r>
        <w:rPr>
          <w:rFonts w:ascii="Arial" w:hAnsi="Arial" w:cs="Arial" w:hint="eastAsia"/>
        </w:rPr>
        <w:t>。</w:t>
      </w:r>
    </w:p>
    <w:p w:rsidR="00180392" w:rsidRPr="00180392" w:rsidRDefault="00180392" w:rsidP="00180392">
      <w:pPr>
        <w:spacing w:line="360" w:lineRule="auto"/>
        <w:ind w:firstLine="480"/>
        <w:jc w:val="left"/>
        <w:rPr>
          <w:rFonts w:ascii="Arial" w:hAnsi="Times New Roman" w:cs="Arial"/>
          <w:sz w:val="24"/>
          <w:szCs w:val="24"/>
        </w:rPr>
      </w:pPr>
      <w:r w:rsidRPr="0021211D">
        <w:rPr>
          <w:rFonts w:ascii="Arial" w:hAnsi="Times New Roman" w:cs="Arial" w:hint="eastAsia"/>
          <w:sz w:val="24"/>
          <w:szCs w:val="24"/>
        </w:rPr>
        <w:t>监事会</w:t>
      </w:r>
      <w:r w:rsidR="00CC38FA">
        <w:rPr>
          <w:rFonts w:ascii="Arial" w:hAnsi="Times New Roman" w:cs="Arial" w:hint="eastAsia"/>
          <w:sz w:val="24"/>
          <w:szCs w:val="24"/>
        </w:rPr>
        <w:t>对该事项</w:t>
      </w:r>
      <w:r w:rsidRPr="0021211D">
        <w:rPr>
          <w:rFonts w:ascii="Arial" w:hAnsi="Times New Roman" w:cs="Arial" w:hint="eastAsia"/>
          <w:sz w:val="24"/>
          <w:szCs w:val="24"/>
        </w:rPr>
        <w:t>发表了审核意见，保荐人出具了核查意见。</w:t>
      </w:r>
    </w:p>
    <w:bookmarkEnd w:id="0"/>
    <w:bookmarkEnd w:id="1"/>
    <w:p w:rsidR="00D41ECA" w:rsidRPr="00A56CCE" w:rsidRDefault="00D41ECA" w:rsidP="00D41ECA">
      <w:pPr>
        <w:spacing w:line="360" w:lineRule="auto"/>
        <w:ind w:firstLine="480"/>
        <w:jc w:val="left"/>
        <w:rPr>
          <w:rFonts w:ascii="Arial" w:hAnsi="Times New Roman" w:cs="Arial"/>
          <w:sz w:val="24"/>
          <w:szCs w:val="24"/>
        </w:rPr>
      </w:pPr>
      <w:r w:rsidRPr="00A56CCE">
        <w:rPr>
          <w:rFonts w:ascii="Arial" w:hAnsi="Times New Roman" w:cs="Arial" w:hint="eastAsia"/>
          <w:sz w:val="24"/>
          <w:szCs w:val="24"/>
        </w:rPr>
        <w:t>具体</w:t>
      </w:r>
      <w:r>
        <w:rPr>
          <w:rFonts w:ascii="Arial" w:hAnsi="Times New Roman" w:cs="Arial" w:hint="eastAsia"/>
          <w:sz w:val="24"/>
          <w:szCs w:val="24"/>
        </w:rPr>
        <w:t>内容详见同日刊登在中国证监会指定的创业板信息披露网站巨潮资讯网</w:t>
      </w:r>
      <w:r w:rsidRPr="007E1B60">
        <w:rPr>
          <w:rFonts w:ascii="Times New Roman" w:hAnsi="Times New Roman"/>
          <w:sz w:val="24"/>
          <w:szCs w:val="24"/>
        </w:rPr>
        <w:t>（</w:t>
      </w:r>
      <w:r w:rsidRPr="007E1B60">
        <w:rPr>
          <w:rFonts w:ascii="Times New Roman" w:hAnsi="Times New Roman"/>
          <w:sz w:val="24"/>
          <w:szCs w:val="24"/>
        </w:rPr>
        <w:t>www.cninfo.com.cn</w:t>
      </w:r>
      <w:r w:rsidRPr="007E1B60">
        <w:rPr>
          <w:rFonts w:ascii="Times New Roman" w:hAnsi="Times New Roman"/>
          <w:sz w:val="24"/>
          <w:szCs w:val="24"/>
        </w:rPr>
        <w:t>）</w:t>
      </w:r>
      <w:r>
        <w:rPr>
          <w:rFonts w:ascii="Arial" w:hAnsi="Times New Roman" w:cs="Arial" w:hint="eastAsia"/>
          <w:sz w:val="24"/>
          <w:szCs w:val="24"/>
        </w:rPr>
        <w:t>上</w:t>
      </w:r>
      <w:r w:rsidRPr="00A56CCE">
        <w:rPr>
          <w:rFonts w:ascii="Arial" w:hAnsi="Times New Roman" w:cs="Arial" w:hint="eastAsia"/>
          <w:sz w:val="24"/>
          <w:szCs w:val="24"/>
        </w:rPr>
        <w:t>的《关于确认公司</w:t>
      </w:r>
      <w:r w:rsidRPr="00A56CCE">
        <w:rPr>
          <w:rFonts w:ascii="Arial" w:hAnsi="Times New Roman" w:cs="Arial" w:hint="eastAsia"/>
          <w:sz w:val="24"/>
          <w:szCs w:val="24"/>
        </w:rPr>
        <w:t xml:space="preserve"> 202</w:t>
      </w:r>
      <w:r>
        <w:rPr>
          <w:rFonts w:ascii="Arial" w:hAnsi="Times New Roman" w:cs="Arial"/>
          <w:sz w:val="24"/>
          <w:szCs w:val="24"/>
        </w:rPr>
        <w:t>3</w:t>
      </w:r>
      <w:r w:rsidRPr="00A56CCE">
        <w:rPr>
          <w:rFonts w:ascii="Arial" w:hAnsi="Times New Roman" w:cs="Arial" w:hint="eastAsia"/>
          <w:sz w:val="24"/>
          <w:szCs w:val="24"/>
        </w:rPr>
        <w:t>年度日常关联交易及</w:t>
      </w:r>
      <w:r w:rsidRPr="00A56CCE">
        <w:rPr>
          <w:rFonts w:ascii="Arial" w:hAnsi="Times New Roman" w:cs="Arial" w:hint="eastAsia"/>
          <w:sz w:val="24"/>
          <w:szCs w:val="24"/>
        </w:rPr>
        <w:t xml:space="preserve"> 202</w:t>
      </w:r>
      <w:r>
        <w:rPr>
          <w:rFonts w:ascii="Arial" w:hAnsi="Times New Roman" w:cs="Arial"/>
          <w:sz w:val="24"/>
          <w:szCs w:val="24"/>
        </w:rPr>
        <w:t>4</w:t>
      </w:r>
      <w:r w:rsidRPr="00A56CCE">
        <w:rPr>
          <w:rFonts w:ascii="Arial" w:hAnsi="Times New Roman" w:cs="Arial" w:hint="eastAsia"/>
          <w:sz w:val="24"/>
          <w:szCs w:val="24"/>
        </w:rPr>
        <w:t>年度日常关联交易预计的公告》</w:t>
      </w:r>
      <w:r w:rsidR="0054629E">
        <w:rPr>
          <w:rFonts w:ascii="Arial" w:hAnsi="Times New Roman" w:cs="Arial" w:hint="eastAsia"/>
          <w:sz w:val="24"/>
          <w:szCs w:val="24"/>
        </w:rPr>
        <w:t>（公告编号：</w:t>
      </w:r>
      <w:r w:rsidR="0054629E">
        <w:rPr>
          <w:rFonts w:ascii="Arial" w:hAnsi="Times New Roman" w:cs="Arial" w:hint="eastAsia"/>
          <w:sz w:val="24"/>
          <w:szCs w:val="24"/>
        </w:rPr>
        <w:t>2023-078</w:t>
      </w:r>
      <w:r w:rsidR="0054629E">
        <w:rPr>
          <w:rFonts w:ascii="Arial" w:hAnsi="Times New Roman" w:cs="Arial" w:hint="eastAsia"/>
          <w:sz w:val="24"/>
          <w:szCs w:val="24"/>
        </w:rPr>
        <w:t>）</w:t>
      </w:r>
      <w:r w:rsidRPr="00A56CCE">
        <w:rPr>
          <w:rFonts w:ascii="Arial" w:hAnsi="Times New Roman" w:cs="Arial" w:hint="eastAsia"/>
          <w:sz w:val="24"/>
          <w:szCs w:val="24"/>
        </w:rPr>
        <w:t>。</w:t>
      </w:r>
    </w:p>
    <w:p w:rsidR="00D41ECA" w:rsidRPr="00746B5F" w:rsidRDefault="00D41ECA" w:rsidP="00D41ECA">
      <w:pPr>
        <w:spacing w:line="360" w:lineRule="auto"/>
        <w:ind w:firstLine="480"/>
        <w:jc w:val="left"/>
        <w:rPr>
          <w:rFonts w:ascii="Arial" w:hAnsi="Times New Roman" w:cs="Arial"/>
          <w:sz w:val="24"/>
          <w:szCs w:val="24"/>
        </w:rPr>
      </w:pPr>
      <w:r w:rsidRPr="00746B5F">
        <w:rPr>
          <w:rFonts w:ascii="Arial" w:hAnsi="Times New Roman" w:cs="Arial"/>
          <w:sz w:val="24"/>
          <w:szCs w:val="24"/>
        </w:rPr>
        <w:t>关联董事</w:t>
      </w:r>
      <w:r w:rsidR="00491031">
        <w:rPr>
          <w:rFonts w:ascii="Arial" w:hAnsi="Times New Roman" w:cs="Arial" w:hint="eastAsia"/>
          <w:sz w:val="24"/>
          <w:szCs w:val="24"/>
        </w:rPr>
        <w:t>薛凯</w:t>
      </w:r>
      <w:r w:rsidR="00180392">
        <w:rPr>
          <w:rFonts w:ascii="Arial" w:hAnsi="Times New Roman" w:cs="Arial" w:hint="eastAsia"/>
          <w:sz w:val="24"/>
          <w:szCs w:val="24"/>
        </w:rPr>
        <w:t>先生</w:t>
      </w:r>
      <w:r w:rsidR="00491031">
        <w:rPr>
          <w:rFonts w:ascii="Arial" w:hAnsi="Times New Roman" w:cs="Arial" w:hint="eastAsia"/>
          <w:sz w:val="24"/>
          <w:szCs w:val="24"/>
        </w:rPr>
        <w:t>、</w:t>
      </w:r>
      <w:r w:rsidRPr="00746B5F">
        <w:rPr>
          <w:rFonts w:ascii="Arial" w:hAnsi="Times New Roman" w:cs="Arial"/>
          <w:sz w:val="24"/>
          <w:szCs w:val="24"/>
        </w:rPr>
        <w:t>王军强先生回避表决本议案。</w:t>
      </w:r>
    </w:p>
    <w:p w:rsidR="00491031" w:rsidRPr="00A10EF2" w:rsidRDefault="00491031" w:rsidP="00A668DA">
      <w:pPr>
        <w:spacing w:beforeLines="25" w:before="78" w:line="360" w:lineRule="auto"/>
        <w:ind w:firstLineChars="200" w:firstLine="482"/>
        <w:rPr>
          <w:rFonts w:ascii="Arial" w:hAnsi="Times New Roman" w:cs="Arial"/>
          <w:b/>
          <w:sz w:val="24"/>
          <w:szCs w:val="24"/>
        </w:rPr>
      </w:pPr>
      <w:r w:rsidRPr="00A10EF2">
        <w:rPr>
          <w:rFonts w:ascii="Arial" w:hAnsi="Times New Roman" w:cs="Arial"/>
          <w:b/>
          <w:sz w:val="24"/>
          <w:szCs w:val="24"/>
        </w:rPr>
        <w:t>表决结果：同意</w:t>
      </w:r>
      <w:r>
        <w:rPr>
          <w:rFonts w:ascii="Arial" w:hAnsi="Times New Roman" w:cs="Arial"/>
          <w:b/>
          <w:sz w:val="24"/>
          <w:szCs w:val="24"/>
        </w:rPr>
        <w:t>4</w:t>
      </w:r>
      <w:r w:rsidRPr="00A10EF2">
        <w:rPr>
          <w:rFonts w:ascii="Arial" w:hAnsi="Times New Roman" w:cs="Arial"/>
          <w:b/>
          <w:sz w:val="24"/>
          <w:szCs w:val="24"/>
        </w:rPr>
        <w:t>票，反对</w:t>
      </w:r>
      <w:r w:rsidRPr="00A10EF2">
        <w:rPr>
          <w:rFonts w:ascii="Arial" w:hAnsi="Times New Roman" w:cs="Arial"/>
          <w:b/>
          <w:sz w:val="24"/>
          <w:szCs w:val="24"/>
        </w:rPr>
        <w:t>0</w:t>
      </w:r>
      <w:r w:rsidRPr="00A10EF2">
        <w:rPr>
          <w:rFonts w:ascii="Arial" w:hAnsi="Times New Roman" w:cs="Arial"/>
          <w:b/>
          <w:sz w:val="24"/>
          <w:szCs w:val="24"/>
        </w:rPr>
        <w:t>票，弃权</w:t>
      </w:r>
      <w:r w:rsidRPr="00A10EF2">
        <w:rPr>
          <w:rFonts w:ascii="Arial" w:hAnsi="Times New Roman" w:cs="Arial"/>
          <w:b/>
          <w:sz w:val="24"/>
          <w:szCs w:val="24"/>
        </w:rPr>
        <w:t>0</w:t>
      </w:r>
      <w:r w:rsidRPr="00A10EF2">
        <w:rPr>
          <w:rFonts w:ascii="Arial" w:hAnsi="Times New Roman" w:cs="Arial"/>
          <w:b/>
          <w:sz w:val="24"/>
          <w:szCs w:val="24"/>
        </w:rPr>
        <w:t>票。</w:t>
      </w:r>
    </w:p>
    <w:p w:rsidR="00491031" w:rsidRDefault="00491031" w:rsidP="00A668DA">
      <w:pPr>
        <w:spacing w:beforeLines="25" w:before="78" w:line="360" w:lineRule="auto"/>
        <w:ind w:firstLineChars="200" w:firstLine="480"/>
        <w:rPr>
          <w:rFonts w:ascii="Arial" w:hAnsi="Times New Roman" w:cs="Arial"/>
          <w:sz w:val="24"/>
          <w:szCs w:val="24"/>
        </w:rPr>
      </w:pPr>
      <w:r w:rsidRPr="00A10EF2">
        <w:rPr>
          <w:rFonts w:ascii="Arial" w:hAnsi="Times New Roman" w:cs="Arial" w:hint="eastAsia"/>
          <w:sz w:val="24"/>
          <w:szCs w:val="24"/>
        </w:rPr>
        <w:t>本议案尚需提交公司</w:t>
      </w:r>
      <w:r w:rsidRPr="00A10EF2">
        <w:rPr>
          <w:rFonts w:ascii="Arial" w:hAnsi="Times New Roman" w:cs="Arial"/>
          <w:sz w:val="24"/>
          <w:szCs w:val="24"/>
        </w:rPr>
        <w:t>20</w:t>
      </w:r>
      <w:r w:rsidRPr="00A10EF2">
        <w:rPr>
          <w:rFonts w:ascii="Arial" w:hAnsi="Times New Roman" w:cs="Arial" w:hint="eastAsia"/>
          <w:sz w:val="24"/>
          <w:szCs w:val="24"/>
        </w:rPr>
        <w:t>2</w:t>
      </w:r>
      <w:r w:rsidRPr="00A10EF2">
        <w:rPr>
          <w:rFonts w:ascii="Arial" w:hAnsi="Times New Roman" w:cs="Arial"/>
          <w:sz w:val="24"/>
          <w:szCs w:val="24"/>
        </w:rPr>
        <w:t>4</w:t>
      </w:r>
      <w:r w:rsidRPr="00A10EF2">
        <w:rPr>
          <w:rFonts w:ascii="Arial" w:hAnsi="Times New Roman" w:cs="Arial"/>
          <w:sz w:val="24"/>
          <w:szCs w:val="24"/>
        </w:rPr>
        <w:t>年第</w:t>
      </w:r>
      <w:r w:rsidRPr="00A10EF2">
        <w:rPr>
          <w:rFonts w:ascii="Arial" w:hAnsi="Times New Roman" w:cs="Arial" w:hint="eastAsia"/>
          <w:sz w:val="24"/>
          <w:szCs w:val="24"/>
        </w:rPr>
        <w:t>一</w:t>
      </w:r>
      <w:r w:rsidRPr="00A10EF2">
        <w:rPr>
          <w:rFonts w:ascii="Arial" w:hAnsi="Times New Roman" w:cs="Arial"/>
          <w:sz w:val="24"/>
          <w:szCs w:val="24"/>
        </w:rPr>
        <w:t>次临时股东大会审议。</w:t>
      </w:r>
    </w:p>
    <w:p w:rsidR="003C0FE2" w:rsidRPr="003C0FE2" w:rsidRDefault="00491031" w:rsidP="00A668DA">
      <w:pPr>
        <w:spacing w:beforeLines="50" w:before="156" w:line="360" w:lineRule="auto"/>
        <w:ind w:firstLine="482"/>
        <w:rPr>
          <w:rFonts w:ascii="Arial" w:hAnsi="宋体" w:cs="Arial"/>
          <w:b/>
          <w:sz w:val="24"/>
          <w:szCs w:val="24"/>
        </w:rPr>
      </w:pPr>
      <w:r>
        <w:rPr>
          <w:rFonts w:ascii="Arial" w:hAnsi="宋体" w:cs="Arial" w:hint="eastAsia"/>
          <w:b/>
          <w:sz w:val="24"/>
          <w:szCs w:val="24"/>
        </w:rPr>
        <w:t>六</w:t>
      </w:r>
      <w:r w:rsidR="003C0FE2" w:rsidRPr="003C0FE2">
        <w:rPr>
          <w:rFonts w:ascii="Arial" w:hAnsi="宋体" w:cs="Arial" w:hint="eastAsia"/>
          <w:b/>
          <w:sz w:val="24"/>
          <w:szCs w:val="24"/>
        </w:rPr>
        <w:t>、</w:t>
      </w:r>
      <w:r w:rsidR="003C0FE2" w:rsidRPr="003C0FE2">
        <w:rPr>
          <w:rFonts w:ascii="Arial" w:hAnsi="宋体" w:cs="Arial"/>
          <w:b/>
          <w:sz w:val="24"/>
          <w:szCs w:val="24"/>
        </w:rPr>
        <w:t>审议通过</w:t>
      </w:r>
      <w:r w:rsidR="003C0FE2" w:rsidRPr="003C0FE2">
        <w:rPr>
          <w:rFonts w:ascii="Arial" w:hAnsi="宋体" w:cs="Arial" w:hint="eastAsia"/>
          <w:b/>
          <w:sz w:val="24"/>
          <w:szCs w:val="24"/>
        </w:rPr>
        <w:t>《关于召开公司</w:t>
      </w:r>
      <w:r w:rsidRPr="003C0FE2">
        <w:rPr>
          <w:rFonts w:ascii="Arial" w:hAnsi="宋体" w:cs="Arial" w:hint="eastAsia"/>
          <w:b/>
          <w:sz w:val="24"/>
          <w:szCs w:val="24"/>
        </w:rPr>
        <w:t>202</w:t>
      </w:r>
      <w:r>
        <w:rPr>
          <w:rFonts w:ascii="Arial" w:hAnsi="宋体" w:cs="Arial"/>
          <w:b/>
          <w:sz w:val="24"/>
          <w:szCs w:val="24"/>
        </w:rPr>
        <w:t>4</w:t>
      </w:r>
      <w:r w:rsidR="003C0FE2" w:rsidRPr="003C0FE2">
        <w:rPr>
          <w:rFonts w:ascii="Arial" w:hAnsi="宋体" w:cs="Arial" w:hint="eastAsia"/>
          <w:b/>
          <w:sz w:val="24"/>
          <w:szCs w:val="24"/>
        </w:rPr>
        <w:t>年第</w:t>
      </w:r>
      <w:r>
        <w:rPr>
          <w:rFonts w:ascii="Arial" w:hAnsi="宋体" w:cs="Arial" w:hint="eastAsia"/>
          <w:b/>
          <w:sz w:val="24"/>
          <w:szCs w:val="24"/>
        </w:rPr>
        <w:t>一</w:t>
      </w:r>
      <w:r w:rsidR="003C0FE2" w:rsidRPr="003C0FE2">
        <w:rPr>
          <w:rFonts w:ascii="Arial" w:hAnsi="宋体" w:cs="Arial" w:hint="eastAsia"/>
          <w:b/>
          <w:sz w:val="24"/>
          <w:szCs w:val="24"/>
        </w:rPr>
        <w:t>次临时股东大会的议案》</w:t>
      </w:r>
    </w:p>
    <w:p w:rsidR="00D739BA" w:rsidRDefault="009E0535" w:rsidP="00A668DA">
      <w:pPr>
        <w:spacing w:beforeLines="25" w:before="78" w:line="360" w:lineRule="auto"/>
        <w:ind w:firstLineChars="200" w:firstLine="480"/>
        <w:rPr>
          <w:rFonts w:ascii="Arial" w:hAnsi="宋体" w:cs="Arial"/>
          <w:sz w:val="24"/>
          <w:szCs w:val="24"/>
        </w:rPr>
      </w:pPr>
      <w:r>
        <w:rPr>
          <w:rFonts w:ascii="Arial" w:hAnsi="宋体" w:cs="Arial" w:hint="eastAsia"/>
          <w:sz w:val="24"/>
          <w:szCs w:val="24"/>
        </w:rPr>
        <w:t>同意公司</w:t>
      </w:r>
      <w:r w:rsidR="00D739BA" w:rsidRPr="008C002C">
        <w:rPr>
          <w:rFonts w:ascii="Arial" w:hAnsi="宋体" w:cs="Arial" w:hint="eastAsia"/>
          <w:sz w:val="24"/>
          <w:szCs w:val="24"/>
        </w:rPr>
        <w:t>于</w:t>
      </w:r>
      <w:r w:rsidR="00491031" w:rsidRPr="008C002C">
        <w:rPr>
          <w:rFonts w:ascii="Arial" w:hAnsi="宋体" w:cs="Arial" w:hint="eastAsia"/>
          <w:sz w:val="24"/>
          <w:szCs w:val="24"/>
        </w:rPr>
        <w:t>202</w:t>
      </w:r>
      <w:r w:rsidR="00491031">
        <w:rPr>
          <w:rFonts w:ascii="Arial" w:hAnsi="宋体" w:cs="Arial"/>
          <w:sz w:val="24"/>
          <w:szCs w:val="24"/>
        </w:rPr>
        <w:t>4</w:t>
      </w:r>
      <w:r w:rsidR="00D739BA" w:rsidRPr="008C002C">
        <w:rPr>
          <w:rFonts w:ascii="Arial" w:hAnsi="宋体" w:cs="Arial" w:hint="eastAsia"/>
          <w:sz w:val="24"/>
          <w:szCs w:val="24"/>
        </w:rPr>
        <w:t>年</w:t>
      </w:r>
      <w:r w:rsidR="008C002C">
        <w:rPr>
          <w:rFonts w:ascii="Arial" w:hAnsi="宋体" w:cs="Arial"/>
          <w:sz w:val="24"/>
          <w:szCs w:val="24"/>
        </w:rPr>
        <w:t>1</w:t>
      </w:r>
      <w:r w:rsidR="00D739BA" w:rsidRPr="008C002C">
        <w:rPr>
          <w:rFonts w:ascii="Arial" w:hAnsi="宋体" w:cs="Arial" w:hint="eastAsia"/>
          <w:sz w:val="24"/>
          <w:szCs w:val="24"/>
        </w:rPr>
        <w:t>月</w:t>
      </w:r>
      <w:r w:rsidR="00EB272E">
        <w:rPr>
          <w:rFonts w:ascii="Arial" w:hAnsi="宋体" w:cs="Arial"/>
          <w:sz w:val="24"/>
          <w:szCs w:val="24"/>
        </w:rPr>
        <w:t>16</w:t>
      </w:r>
      <w:r w:rsidR="00D739BA" w:rsidRPr="00D739BA">
        <w:rPr>
          <w:rFonts w:ascii="Arial" w:hAnsi="宋体" w:cs="Arial" w:hint="eastAsia"/>
          <w:sz w:val="24"/>
          <w:szCs w:val="24"/>
        </w:rPr>
        <w:t>日（</w:t>
      </w:r>
      <w:r w:rsidR="00EB272E" w:rsidRPr="00D739BA">
        <w:rPr>
          <w:rFonts w:ascii="Arial" w:hAnsi="宋体" w:cs="Arial" w:hint="eastAsia"/>
          <w:sz w:val="24"/>
          <w:szCs w:val="24"/>
        </w:rPr>
        <w:t>星期</w:t>
      </w:r>
      <w:r w:rsidR="00EB272E">
        <w:rPr>
          <w:rFonts w:ascii="Arial" w:hAnsi="宋体" w:cs="Arial" w:hint="eastAsia"/>
          <w:sz w:val="24"/>
          <w:szCs w:val="24"/>
        </w:rPr>
        <w:t>二</w:t>
      </w:r>
      <w:r w:rsidR="00D739BA" w:rsidRPr="008C002C">
        <w:rPr>
          <w:rFonts w:ascii="Arial" w:hAnsi="宋体" w:cs="Arial" w:hint="eastAsia"/>
          <w:sz w:val="24"/>
          <w:szCs w:val="24"/>
        </w:rPr>
        <w:t>）</w:t>
      </w:r>
      <w:r w:rsidR="00D739BA" w:rsidRPr="00AB7A1B">
        <w:rPr>
          <w:rFonts w:ascii="Arial" w:hAnsi="宋体" w:cs="Arial"/>
          <w:sz w:val="24"/>
          <w:szCs w:val="24"/>
        </w:rPr>
        <w:t>下午</w:t>
      </w:r>
      <w:r w:rsidR="00D739BA" w:rsidRPr="00AB7A1B">
        <w:rPr>
          <w:rFonts w:ascii="Arial" w:hAnsi="宋体" w:cs="Arial"/>
          <w:sz w:val="24"/>
          <w:szCs w:val="24"/>
        </w:rPr>
        <w:t>1</w:t>
      </w:r>
      <w:r w:rsidR="00AB7A1B" w:rsidRPr="0021211D">
        <w:rPr>
          <w:rFonts w:ascii="Arial" w:hAnsi="宋体" w:cs="Arial"/>
          <w:sz w:val="24"/>
          <w:szCs w:val="24"/>
        </w:rPr>
        <w:t>5</w:t>
      </w:r>
      <w:r w:rsidR="00D739BA" w:rsidRPr="00AB7A1B">
        <w:rPr>
          <w:rFonts w:ascii="Arial" w:hAnsi="宋体" w:cs="Arial"/>
          <w:sz w:val="24"/>
          <w:szCs w:val="24"/>
        </w:rPr>
        <w:t>：</w:t>
      </w:r>
      <w:r w:rsidR="00D739BA" w:rsidRPr="00AB7A1B">
        <w:rPr>
          <w:rFonts w:ascii="Arial" w:hAnsi="宋体" w:cs="Arial"/>
          <w:sz w:val="24"/>
          <w:szCs w:val="24"/>
        </w:rPr>
        <w:t>00</w:t>
      </w:r>
      <w:r w:rsidR="00D739BA" w:rsidRPr="00AB7A1B">
        <w:rPr>
          <w:rFonts w:ascii="Arial" w:hAnsi="宋体" w:cs="Arial" w:hint="eastAsia"/>
          <w:sz w:val="24"/>
          <w:szCs w:val="24"/>
        </w:rPr>
        <w:t>召</w:t>
      </w:r>
      <w:r w:rsidR="00D739BA" w:rsidRPr="008C002C">
        <w:rPr>
          <w:rFonts w:ascii="Arial" w:hAnsi="宋体" w:cs="Arial" w:hint="eastAsia"/>
          <w:sz w:val="24"/>
          <w:szCs w:val="24"/>
        </w:rPr>
        <w:t>开</w:t>
      </w:r>
      <w:r w:rsidR="00491031" w:rsidRPr="008C002C">
        <w:rPr>
          <w:rFonts w:ascii="Arial" w:hAnsi="宋体" w:cs="Arial" w:hint="eastAsia"/>
          <w:sz w:val="24"/>
          <w:szCs w:val="24"/>
        </w:rPr>
        <w:t>202</w:t>
      </w:r>
      <w:r w:rsidR="00491031">
        <w:rPr>
          <w:rFonts w:ascii="Arial" w:hAnsi="宋体" w:cs="Arial"/>
          <w:sz w:val="24"/>
          <w:szCs w:val="24"/>
        </w:rPr>
        <w:t>4</w:t>
      </w:r>
      <w:r w:rsidR="008C002C" w:rsidRPr="008C002C">
        <w:rPr>
          <w:rFonts w:ascii="Arial" w:hAnsi="宋体" w:cs="Arial" w:hint="eastAsia"/>
          <w:sz w:val="24"/>
          <w:szCs w:val="24"/>
        </w:rPr>
        <w:t>年</w:t>
      </w:r>
      <w:r w:rsidR="00491031" w:rsidRPr="008C002C">
        <w:rPr>
          <w:rFonts w:ascii="Arial" w:hAnsi="宋体" w:cs="Arial" w:hint="eastAsia"/>
          <w:sz w:val="24"/>
          <w:szCs w:val="24"/>
        </w:rPr>
        <w:t>第</w:t>
      </w:r>
      <w:r w:rsidR="00491031">
        <w:rPr>
          <w:rFonts w:ascii="Arial" w:hAnsi="宋体" w:cs="Arial" w:hint="eastAsia"/>
          <w:sz w:val="24"/>
          <w:szCs w:val="24"/>
        </w:rPr>
        <w:t>一</w:t>
      </w:r>
      <w:r w:rsidR="008C002C" w:rsidRPr="008C002C">
        <w:rPr>
          <w:rFonts w:ascii="Arial" w:hAnsi="宋体" w:cs="Arial" w:hint="eastAsia"/>
          <w:sz w:val="24"/>
          <w:szCs w:val="24"/>
        </w:rPr>
        <w:t>次临时股东大会，审议第五届董事会第</w:t>
      </w:r>
      <w:r w:rsidR="008C002C">
        <w:rPr>
          <w:rFonts w:ascii="Arial" w:hAnsi="宋体" w:cs="Arial" w:hint="eastAsia"/>
          <w:sz w:val="24"/>
          <w:szCs w:val="24"/>
        </w:rPr>
        <w:t>二十</w:t>
      </w:r>
      <w:r w:rsidR="00491031">
        <w:rPr>
          <w:rFonts w:ascii="Arial" w:hAnsi="宋体" w:cs="Arial" w:hint="eastAsia"/>
          <w:sz w:val="24"/>
          <w:szCs w:val="24"/>
        </w:rPr>
        <w:t>二</w:t>
      </w:r>
      <w:r w:rsidR="00D739BA" w:rsidRPr="008C002C">
        <w:rPr>
          <w:rFonts w:ascii="Arial" w:hAnsi="宋体" w:cs="Arial" w:hint="eastAsia"/>
          <w:sz w:val="24"/>
          <w:szCs w:val="24"/>
        </w:rPr>
        <w:t>次会议提请审议的议案。</w:t>
      </w:r>
    </w:p>
    <w:p w:rsidR="00C84CFE" w:rsidRDefault="00C84CFE" w:rsidP="00EA1F52">
      <w:pPr>
        <w:spacing w:before="25" w:line="360" w:lineRule="auto"/>
        <w:ind w:firstLine="482"/>
        <w:rPr>
          <w:rFonts w:ascii="Arial" w:hAnsi="宋体" w:cs="Arial"/>
          <w:sz w:val="24"/>
          <w:szCs w:val="24"/>
        </w:rPr>
      </w:pPr>
      <w:r w:rsidRPr="00F93C95">
        <w:rPr>
          <w:rFonts w:ascii="Arial" w:hAnsi="宋体" w:cs="Arial" w:hint="eastAsia"/>
          <w:sz w:val="24"/>
          <w:szCs w:val="24"/>
        </w:rPr>
        <w:t>具体内容详见同日刊登于中国证监会指定的创业板信息披露网站</w:t>
      </w:r>
      <w:r w:rsidRPr="00020D61">
        <w:rPr>
          <w:rFonts w:ascii="Arial" w:hAnsi="宋体" w:cs="Arial" w:hint="eastAsia"/>
          <w:sz w:val="24"/>
          <w:szCs w:val="24"/>
        </w:rPr>
        <w:t>巨潮资讯网</w:t>
      </w:r>
      <w:r w:rsidRPr="00020D61">
        <w:rPr>
          <w:rFonts w:ascii="Times New Roman" w:hAnsi="Times New Roman"/>
          <w:sz w:val="24"/>
          <w:szCs w:val="24"/>
        </w:rPr>
        <w:t>（</w:t>
      </w:r>
      <w:r w:rsidRPr="00020D61">
        <w:rPr>
          <w:rFonts w:ascii="Times New Roman" w:hAnsi="Times New Roman"/>
          <w:sz w:val="24"/>
          <w:szCs w:val="24"/>
        </w:rPr>
        <w:t>www.cninfo.com.cn</w:t>
      </w:r>
      <w:r w:rsidRPr="00020D61">
        <w:rPr>
          <w:rFonts w:ascii="Times New Roman" w:hAnsi="Times New Roman"/>
          <w:sz w:val="24"/>
          <w:szCs w:val="24"/>
        </w:rPr>
        <w:t>）</w:t>
      </w:r>
      <w:r w:rsidRPr="00F93C95">
        <w:rPr>
          <w:rFonts w:ascii="Arial" w:hAnsi="宋体" w:cs="Arial" w:hint="eastAsia"/>
          <w:sz w:val="24"/>
          <w:szCs w:val="24"/>
        </w:rPr>
        <w:t>上的《关于召开</w:t>
      </w:r>
      <w:r w:rsidR="00491031" w:rsidRPr="00F93C95">
        <w:rPr>
          <w:rFonts w:ascii="Arial" w:hAnsi="宋体" w:cs="Arial" w:hint="eastAsia"/>
          <w:sz w:val="24"/>
          <w:szCs w:val="24"/>
        </w:rPr>
        <w:t>20</w:t>
      </w:r>
      <w:r w:rsidR="00491031">
        <w:rPr>
          <w:rFonts w:ascii="Arial" w:hAnsi="宋体" w:cs="Arial" w:hint="eastAsia"/>
          <w:sz w:val="24"/>
          <w:szCs w:val="24"/>
        </w:rPr>
        <w:t>2</w:t>
      </w:r>
      <w:r w:rsidR="00491031">
        <w:rPr>
          <w:rFonts w:ascii="Arial" w:hAnsi="宋体" w:cs="Arial"/>
          <w:sz w:val="24"/>
          <w:szCs w:val="24"/>
        </w:rPr>
        <w:t>4</w:t>
      </w:r>
      <w:r w:rsidRPr="00F93C95">
        <w:rPr>
          <w:rFonts w:ascii="Arial" w:hAnsi="宋体" w:cs="Arial" w:hint="eastAsia"/>
          <w:sz w:val="24"/>
          <w:szCs w:val="24"/>
        </w:rPr>
        <w:t>年</w:t>
      </w:r>
      <w:r>
        <w:rPr>
          <w:rFonts w:ascii="Arial" w:hAnsi="宋体" w:cs="Arial" w:hint="eastAsia"/>
          <w:sz w:val="24"/>
          <w:szCs w:val="24"/>
        </w:rPr>
        <w:t>第</w:t>
      </w:r>
      <w:r w:rsidR="00491031">
        <w:rPr>
          <w:rFonts w:ascii="Arial" w:hAnsi="宋体" w:cs="Arial" w:hint="eastAsia"/>
          <w:sz w:val="24"/>
          <w:szCs w:val="24"/>
        </w:rPr>
        <w:t>一</w:t>
      </w:r>
      <w:r>
        <w:rPr>
          <w:rFonts w:ascii="Arial" w:hAnsi="宋体" w:cs="Arial" w:hint="eastAsia"/>
          <w:sz w:val="24"/>
          <w:szCs w:val="24"/>
        </w:rPr>
        <w:t>次临时</w:t>
      </w:r>
      <w:r w:rsidRPr="00F93C95">
        <w:rPr>
          <w:rFonts w:ascii="Arial" w:hAnsi="宋体" w:cs="Arial" w:hint="eastAsia"/>
          <w:sz w:val="24"/>
          <w:szCs w:val="24"/>
        </w:rPr>
        <w:t>股东大会的通知》</w:t>
      </w:r>
      <w:r w:rsidR="00180392">
        <w:rPr>
          <w:rFonts w:ascii="Arial" w:hAnsi="宋体" w:cs="Arial" w:hint="eastAsia"/>
          <w:sz w:val="24"/>
          <w:szCs w:val="24"/>
        </w:rPr>
        <w:t>（公告编号：</w:t>
      </w:r>
      <w:r w:rsidR="00180392">
        <w:rPr>
          <w:rFonts w:ascii="Arial" w:hAnsi="宋体" w:cs="Arial" w:hint="eastAsia"/>
          <w:sz w:val="24"/>
          <w:szCs w:val="24"/>
        </w:rPr>
        <w:t>2023-079</w:t>
      </w:r>
      <w:r w:rsidR="00180392">
        <w:rPr>
          <w:rFonts w:ascii="Arial" w:hAnsi="宋体" w:cs="Arial" w:hint="eastAsia"/>
          <w:sz w:val="24"/>
          <w:szCs w:val="24"/>
        </w:rPr>
        <w:t>）</w:t>
      </w:r>
      <w:r w:rsidRPr="00F93C95">
        <w:rPr>
          <w:rFonts w:ascii="Arial" w:hAnsi="宋体" w:cs="Arial" w:hint="eastAsia"/>
          <w:sz w:val="24"/>
          <w:szCs w:val="24"/>
        </w:rPr>
        <w:t>。</w:t>
      </w:r>
    </w:p>
    <w:p w:rsidR="003C0FE2" w:rsidRPr="00C84CFE" w:rsidRDefault="003C0FE2" w:rsidP="00A668DA">
      <w:pPr>
        <w:spacing w:beforeLines="25" w:before="78" w:line="360" w:lineRule="auto"/>
        <w:ind w:firstLineChars="200" w:firstLine="482"/>
        <w:rPr>
          <w:rFonts w:ascii="Arial" w:hAnsi="Times New Roman" w:cs="Arial"/>
          <w:b/>
          <w:sz w:val="24"/>
          <w:szCs w:val="24"/>
        </w:rPr>
      </w:pPr>
      <w:r w:rsidRPr="00C84CFE">
        <w:rPr>
          <w:rFonts w:ascii="Arial" w:hAnsi="Times New Roman" w:cs="Arial"/>
          <w:b/>
          <w:sz w:val="24"/>
          <w:szCs w:val="24"/>
        </w:rPr>
        <w:t>表决结果：同意</w:t>
      </w:r>
      <w:r w:rsidR="00664DD5">
        <w:rPr>
          <w:rFonts w:ascii="Arial" w:hAnsi="Times New Roman" w:cs="Arial"/>
          <w:b/>
          <w:sz w:val="24"/>
          <w:szCs w:val="24"/>
        </w:rPr>
        <w:t>6</w:t>
      </w:r>
      <w:r w:rsidRPr="00C84CFE">
        <w:rPr>
          <w:rFonts w:ascii="Arial" w:hAnsi="Times New Roman" w:cs="Arial"/>
          <w:b/>
          <w:sz w:val="24"/>
          <w:szCs w:val="24"/>
        </w:rPr>
        <w:t>票，反对</w:t>
      </w:r>
      <w:r w:rsidRPr="00C84CFE">
        <w:rPr>
          <w:rFonts w:ascii="Arial" w:hAnsi="Times New Roman" w:cs="Arial"/>
          <w:b/>
          <w:sz w:val="24"/>
          <w:szCs w:val="24"/>
        </w:rPr>
        <w:t>0</w:t>
      </w:r>
      <w:r w:rsidRPr="00C84CFE">
        <w:rPr>
          <w:rFonts w:ascii="Arial" w:hAnsi="Times New Roman" w:cs="Arial"/>
          <w:b/>
          <w:sz w:val="24"/>
          <w:szCs w:val="24"/>
        </w:rPr>
        <w:t>票，弃权</w:t>
      </w:r>
      <w:r w:rsidRPr="00C84CFE">
        <w:rPr>
          <w:rFonts w:ascii="Arial" w:hAnsi="Times New Roman" w:cs="Arial"/>
          <w:b/>
          <w:sz w:val="24"/>
          <w:szCs w:val="24"/>
        </w:rPr>
        <w:t>0</w:t>
      </w:r>
      <w:r w:rsidRPr="00C84CFE">
        <w:rPr>
          <w:rFonts w:ascii="Arial" w:hAnsi="Times New Roman" w:cs="Arial"/>
          <w:b/>
          <w:sz w:val="24"/>
          <w:szCs w:val="24"/>
        </w:rPr>
        <w:t>票。</w:t>
      </w:r>
    </w:p>
    <w:p w:rsidR="009B7F5D" w:rsidRPr="00AB679C" w:rsidRDefault="009B7F5D" w:rsidP="00A668DA">
      <w:pPr>
        <w:autoSpaceDE w:val="0"/>
        <w:autoSpaceDN w:val="0"/>
        <w:adjustRightInd w:val="0"/>
        <w:spacing w:beforeLines="50" w:before="156" w:line="360" w:lineRule="auto"/>
        <w:ind w:firstLineChars="200" w:firstLine="480"/>
        <w:jc w:val="left"/>
        <w:rPr>
          <w:rFonts w:ascii="Arial" w:hAnsi="Arial" w:cs="Arial"/>
          <w:color w:val="000000"/>
          <w:kern w:val="0"/>
          <w:sz w:val="24"/>
          <w:szCs w:val="24"/>
        </w:rPr>
      </w:pPr>
      <w:r w:rsidRPr="00AB679C">
        <w:rPr>
          <w:rFonts w:ascii="Arial" w:hAnsi="Arial" w:cs="Arial"/>
          <w:color w:val="000000"/>
          <w:kern w:val="0"/>
          <w:sz w:val="24"/>
          <w:szCs w:val="24"/>
        </w:rPr>
        <w:t>特此公告。</w:t>
      </w:r>
    </w:p>
    <w:p w:rsidR="00674794" w:rsidRDefault="00674794" w:rsidP="000E3B6F">
      <w:pPr>
        <w:autoSpaceDE w:val="0"/>
        <w:autoSpaceDN w:val="0"/>
        <w:adjustRightInd w:val="0"/>
        <w:spacing w:line="360" w:lineRule="auto"/>
        <w:ind w:firstLineChars="200" w:firstLine="480"/>
        <w:jc w:val="right"/>
        <w:rPr>
          <w:rFonts w:ascii="Arial" w:hAnsi="Arial" w:cs="Arial"/>
          <w:color w:val="000000"/>
          <w:kern w:val="0"/>
          <w:sz w:val="24"/>
          <w:szCs w:val="24"/>
        </w:rPr>
      </w:pPr>
    </w:p>
    <w:p w:rsidR="009B7F5D" w:rsidRPr="00AB679C" w:rsidRDefault="009B7F5D" w:rsidP="000E3B6F">
      <w:pPr>
        <w:autoSpaceDE w:val="0"/>
        <w:autoSpaceDN w:val="0"/>
        <w:adjustRightInd w:val="0"/>
        <w:spacing w:line="360" w:lineRule="auto"/>
        <w:ind w:firstLineChars="200" w:firstLine="480"/>
        <w:jc w:val="right"/>
        <w:rPr>
          <w:rFonts w:ascii="Arial" w:hAnsi="Arial" w:cs="Arial"/>
          <w:color w:val="000000"/>
          <w:kern w:val="0"/>
          <w:sz w:val="24"/>
          <w:szCs w:val="24"/>
        </w:rPr>
      </w:pPr>
      <w:r w:rsidRPr="00AB679C">
        <w:rPr>
          <w:rFonts w:ascii="Arial" w:hAnsi="Arial" w:cs="Arial"/>
          <w:color w:val="000000"/>
          <w:kern w:val="0"/>
          <w:sz w:val="24"/>
          <w:szCs w:val="24"/>
        </w:rPr>
        <w:t>南京宝色股份公司董事会</w:t>
      </w:r>
    </w:p>
    <w:p w:rsidR="00B53211" w:rsidRDefault="00D739BA" w:rsidP="00A668DA">
      <w:pPr>
        <w:spacing w:beforeLines="25" w:before="78" w:line="360" w:lineRule="auto"/>
        <w:ind w:firstLineChars="200" w:firstLine="480"/>
        <w:jc w:val="right"/>
        <w:rPr>
          <w:rFonts w:ascii="Arial" w:hAnsi="Times New Roman" w:cs="Arial"/>
          <w:sz w:val="24"/>
          <w:szCs w:val="24"/>
        </w:rPr>
      </w:pPr>
      <w:r w:rsidRPr="00AB679C">
        <w:rPr>
          <w:rFonts w:ascii="Arial" w:hAnsi="Arial" w:cs="Arial"/>
          <w:sz w:val="24"/>
          <w:szCs w:val="24"/>
        </w:rPr>
        <w:t>20</w:t>
      </w:r>
      <w:r>
        <w:rPr>
          <w:rFonts w:ascii="Arial" w:hAnsi="Arial" w:cs="Arial" w:hint="eastAsia"/>
          <w:sz w:val="24"/>
          <w:szCs w:val="24"/>
        </w:rPr>
        <w:t>2</w:t>
      </w:r>
      <w:r>
        <w:rPr>
          <w:rFonts w:ascii="Arial" w:hAnsi="Arial" w:cs="Arial"/>
          <w:sz w:val="24"/>
          <w:szCs w:val="24"/>
        </w:rPr>
        <w:t>3</w:t>
      </w:r>
      <w:r w:rsidR="00B53211" w:rsidRPr="00AB679C">
        <w:rPr>
          <w:rFonts w:ascii="Arial" w:hAnsi="Times New Roman" w:cs="Arial"/>
          <w:sz w:val="24"/>
          <w:szCs w:val="24"/>
        </w:rPr>
        <w:t>年</w:t>
      </w:r>
      <w:r w:rsidR="00664DD5">
        <w:rPr>
          <w:rFonts w:ascii="Arial" w:hAnsi="Arial" w:cs="Arial"/>
          <w:sz w:val="24"/>
          <w:szCs w:val="24"/>
        </w:rPr>
        <w:t>12</w:t>
      </w:r>
      <w:r w:rsidR="00B53211" w:rsidRPr="00AB679C">
        <w:rPr>
          <w:rFonts w:ascii="Arial" w:hAnsi="Times New Roman" w:cs="Arial"/>
          <w:sz w:val="24"/>
          <w:szCs w:val="24"/>
        </w:rPr>
        <w:t>月</w:t>
      </w:r>
      <w:r w:rsidR="00664DD5">
        <w:rPr>
          <w:rFonts w:ascii="Arial" w:hAnsi="Arial" w:cs="Arial"/>
          <w:sz w:val="24"/>
          <w:szCs w:val="24"/>
        </w:rPr>
        <w:t>29</w:t>
      </w:r>
      <w:r w:rsidR="00B53211" w:rsidRPr="00AB679C">
        <w:rPr>
          <w:rFonts w:ascii="Arial" w:hAnsi="Times New Roman" w:cs="Arial"/>
          <w:sz w:val="24"/>
          <w:szCs w:val="24"/>
        </w:rPr>
        <w:t>日</w:t>
      </w:r>
    </w:p>
    <w:p w:rsidR="00C80A78" w:rsidRDefault="00C80A78" w:rsidP="00A668DA">
      <w:pPr>
        <w:spacing w:beforeLines="25" w:before="78" w:line="360" w:lineRule="auto"/>
        <w:ind w:firstLineChars="200" w:firstLine="480"/>
        <w:jc w:val="right"/>
        <w:rPr>
          <w:rFonts w:ascii="Arial" w:hAnsi="Times New Roman" w:cs="Arial"/>
          <w:sz w:val="24"/>
          <w:szCs w:val="24"/>
        </w:rPr>
      </w:pPr>
    </w:p>
    <w:p w:rsidR="00C80A78" w:rsidRPr="009B47D8" w:rsidRDefault="00C80A78" w:rsidP="00A668DA">
      <w:pPr>
        <w:spacing w:beforeLines="25" w:before="78" w:line="360" w:lineRule="auto"/>
        <w:rPr>
          <w:rFonts w:ascii="Arial" w:hAnsi="Arial" w:cs="Arial"/>
          <w:bCs/>
          <w:sz w:val="24"/>
          <w:szCs w:val="24"/>
        </w:rPr>
      </w:pPr>
      <w:r w:rsidRPr="009B47D8">
        <w:rPr>
          <w:rFonts w:ascii="Arial" w:hAnsi="Arial" w:cs="Arial"/>
          <w:bCs/>
          <w:sz w:val="24"/>
          <w:szCs w:val="24"/>
        </w:rPr>
        <w:lastRenderedPageBreak/>
        <w:t>附件：</w:t>
      </w:r>
    </w:p>
    <w:p w:rsidR="00C80A78" w:rsidRPr="00124488" w:rsidRDefault="00491031" w:rsidP="00A668DA">
      <w:pPr>
        <w:spacing w:afterLines="50" w:after="156" w:line="360" w:lineRule="auto"/>
        <w:jc w:val="center"/>
        <w:rPr>
          <w:rFonts w:ascii="Arial" w:hAnsi="Arial" w:cs="Arial"/>
          <w:b/>
          <w:bCs/>
          <w:sz w:val="28"/>
          <w:szCs w:val="28"/>
        </w:rPr>
      </w:pPr>
      <w:r w:rsidRPr="00124488">
        <w:rPr>
          <w:rFonts w:ascii="Arial" w:hAnsi="Arial" w:cs="Arial" w:hint="eastAsia"/>
          <w:b/>
          <w:bCs/>
          <w:sz w:val="28"/>
          <w:szCs w:val="28"/>
        </w:rPr>
        <w:t>刘鸿</w:t>
      </w:r>
      <w:r w:rsidRPr="00124488">
        <w:rPr>
          <w:rFonts w:ascii="Arial" w:hAnsi="Arial" w:cs="Arial"/>
          <w:b/>
          <w:bCs/>
          <w:sz w:val="28"/>
          <w:szCs w:val="28"/>
        </w:rPr>
        <w:t>彦</w:t>
      </w:r>
      <w:r w:rsidR="00C80A78" w:rsidRPr="00124488">
        <w:rPr>
          <w:rFonts w:ascii="Arial" w:hAnsi="Arial" w:cs="Arial"/>
          <w:b/>
          <w:bCs/>
          <w:sz w:val="28"/>
          <w:szCs w:val="28"/>
        </w:rPr>
        <w:t>先生简历</w:t>
      </w:r>
    </w:p>
    <w:p w:rsidR="00B50592" w:rsidRDefault="00C85E9C" w:rsidP="0021211D">
      <w:pPr>
        <w:autoSpaceDE w:val="0"/>
        <w:autoSpaceDN w:val="0"/>
        <w:spacing w:beforeLines="25" w:before="78" w:line="360" w:lineRule="auto"/>
        <w:ind w:firstLineChars="200" w:firstLine="480"/>
        <w:jc w:val="left"/>
        <w:rPr>
          <w:rFonts w:ascii="Arial" w:hAnsi="Arial" w:cs="Arial"/>
          <w:sz w:val="24"/>
          <w:szCs w:val="24"/>
        </w:rPr>
      </w:pPr>
      <w:r w:rsidRPr="00C85E9C">
        <w:rPr>
          <w:rFonts w:ascii="Arial" w:hAnsi="Arial" w:cs="Arial" w:hint="eastAsia"/>
          <w:sz w:val="24"/>
          <w:szCs w:val="24"/>
        </w:rPr>
        <w:t>刘鸿彦先生，</w:t>
      </w:r>
      <w:r w:rsidRPr="00C85E9C">
        <w:rPr>
          <w:rFonts w:ascii="Arial" w:hAnsi="Arial" w:cs="Arial" w:hint="eastAsia"/>
          <w:sz w:val="24"/>
          <w:szCs w:val="24"/>
        </w:rPr>
        <w:t>1971</w:t>
      </w:r>
      <w:r w:rsidRPr="00C85E9C">
        <w:rPr>
          <w:rFonts w:ascii="Arial" w:hAnsi="Arial" w:cs="Arial" w:hint="eastAsia"/>
          <w:sz w:val="24"/>
          <w:szCs w:val="24"/>
        </w:rPr>
        <w:t>年</w:t>
      </w:r>
      <w:r w:rsidRPr="00C85E9C">
        <w:rPr>
          <w:rFonts w:ascii="Arial" w:hAnsi="Arial" w:cs="Arial" w:hint="eastAsia"/>
          <w:sz w:val="24"/>
          <w:szCs w:val="24"/>
        </w:rPr>
        <w:t>9</w:t>
      </w:r>
      <w:r w:rsidRPr="00C85E9C">
        <w:rPr>
          <w:rFonts w:ascii="Arial" w:hAnsi="Arial" w:cs="Arial" w:hint="eastAsia"/>
          <w:sz w:val="24"/>
          <w:szCs w:val="24"/>
        </w:rPr>
        <w:t>月出生，中国国籍，无境外永久居留权，在职研究生学历，高级工程师。</w:t>
      </w:r>
      <w:r w:rsidRPr="00C85E9C">
        <w:rPr>
          <w:rFonts w:ascii="Arial" w:hAnsi="Arial" w:cs="Arial" w:hint="eastAsia"/>
          <w:sz w:val="24"/>
          <w:szCs w:val="24"/>
        </w:rPr>
        <w:t>1995</w:t>
      </w:r>
      <w:r w:rsidRPr="00C85E9C">
        <w:rPr>
          <w:rFonts w:ascii="Arial" w:hAnsi="Arial" w:cs="Arial" w:hint="eastAsia"/>
          <w:sz w:val="24"/>
          <w:szCs w:val="24"/>
        </w:rPr>
        <w:t>年</w:t>
      </w:r>
      <w:r w:rsidRPr="00C85E9C">
        <w:rPr>
          <w:rFonts w:ascii="Arial" w:hAnsi="Arial" w:cs="Arial" w:hint="eastAsia"/>
          <w:sz w:val="24"/>
          <w:szCs w:val="24"/>
        </w:rPr>
        <w:t>7</w:t>
      </w:r>
      <w:r w:rsidRPr="00C85E9C">
        <w:rPr>
          <w:rFonts w:ascii="Arial" w:hAnsi="Arial" w:cs="Arial" w:hint="eastAsia"/>
          <w:sz w:val="24"/>
          <w:szCs w:val="24"/>
        </w:rPr>
        <w:t>月至</w:t>
      </w:r>
      <w:r w:rsidRPr="00C85E9C">
        <w:rPr>
          <w:rFonts w:ascii="Arial" w:hAnsi="Arial" w:cs="Arial" w:hint="eastAsia"/>
          <w:sz w:val="24"/>
          <w:szCs w:val="24"/>
        </w:rPr>
        <w:t>2007</w:t>
      </w:r>
      <w:r w:rsidRPr="00C85E9C">
        <w:rPr>
          <w:rFonts w:ascii="Arial" w:hAnsi="Arial" w:cs="Arial" w:hint="eastAsia"/>
          <w:sz w:val="24"/>
          <w:szCs w:val="24"/>
        </w:rPr>
        <w:t>年</w:t>
      </w:r>
      <w:r w:rsidRPr="00C85E9C">
        <w:rPr>
          <w:rFonts w:ascii="Arial" w:hAnsi="Arial" w:cs="Arial" w:hint="eastAsia"/>
          <w:sz w:val="24"/>
          <w:szCs w:val="24"/>
        </w:rPr>
        <w:t>9</w:t>
      </w:r>
      <w:r w:rsidRPr="00C85E9C">
        <w:rPr>
          <w:rFonts w:ascii="Arial" w:hAnsi="Arial" w:cs="Arial" w:hint="eastAsia"/>
          <w:sz w:val="24"/>
          <w:szCs w:val="24"/>
        </w:rPr>
        <w:t>月，历任宝钛装备制造（宝鸡）有限公司技术员、生产科副科长、制造部主任，宝钛集团</w:t>
      </w:r>
      <w:r w:rsidR="00CC1356">
        <w:rPr>
          <w:rFonts w:ascii="Arial" w:hAnsi="Arial" w:cs="Arial" w:hint="eastAsia"/>
          <w:sz w:val="24"/>
          <w:szCs w:val="24"/>
        </w:rPr>
        <w:t>有限公司</w:t>
      </w:r>
      <w:r w:rsidRPr="00C85E9C">
        <w:rPr>
          <w:rFonts w:ascii="Arial" w:hAnsi="Arial" w:cs="Arial" w:hint="eastAsia"/>
          <w:sz w:val="24"/>
          <w:szCs w:val="24"/>
        </w:rPr>
        <w:t>榆林项目组技术主管；</w:t>
      </w:r>
      <w:r w:rsidRPr="00C85E9C">
        <w:rPr>
          <w:rFonts w:ascii="Arial" w:hAnsi="Arial" w:cs="Arial" w:hint="eastAsia"/>
          <w:sz w:val="24"/>
          <w:szCs w:val="24"/>
        </w:rPr>
        <w:t>2007</w:t>
      </w:r>
      <w:r w:rsidRPr="00C85E9C">
        <w:rPr>
          <w:rFonts w:ascii="Arial" w:hAnsi="Arial" w:cs="Arial" w:hint="eastAsia"/>
          <w:sz w:val="24"/>
          <w:szCs w:val="24"/>
        </w:rPr>
        <w:t>年</w:t>
      </w:r>
      <w:r w:rsidRPr="00C85E9C">
        <w:rPr>
          <w:rFonts w:ascii="Arial" w:hAnsi="Arial" w:cs="Arial" w:hint="eastAsia"/>
          <w:sz w:val="24"/>
          <w:szCs w:val="24"/>
        </w:rPr>
        <w:t>10</w:t>
      </w:r>
      <w:r w:rsidRPr="00C85E9C">
        <w:rPr>
          <w:rFonts w:ascii="Arial" w:hAnsi="Arial" w:cs="Arial" w:hint="eastAsia"/>
          <w:sz w:val="24"/>
          <w:szCs w:val="24"/>
        </w:rPr>
        <w:t>月至</w:t>
      </w:r>
      <w:r w:rsidRPr="00C85E9C">
        <w:rPr>
          <w:rFonts w:ascii="Arial" w:hAnsi="Arial" w:cs="Arial" w:hint="eastAsia"/>
          <w:sz w:val="24"/>
          <w:szCs w:val="24"/>
        </w:rPr>
        <w:t>2016</w:t>
      </w:r>
      <w:r w:rsidRPr="00C85E9C">
        <w:rPr>
          <w:rFonts w:ascii="Arial" w:hAnsi="Arial" w:cs="Arial" w:hint="eastAsia"/>
          <w:sz w:val="24"/>
          <w:szCs w:val="24"/>
        </w:rPr>
        <w:t>年</w:t>
      </w:r>
      <w:r w:rsidRPr="00C85E9C">
        <w:rPr>
          <w:rFonts w:ascii="Arial" w:hAnsi="Arial" w:cs="Arial" w:hint="eastAsia"/>
          <w:sz w:val="24"/>
          <w:szCs w:val="24"/>
        </w:rPr>
        <w:t>10</w:t>
      </w:r>
      <w:r w:rsidRPr="00C85E9C">
        <w:rPr>
          <w:rFonts w:ascii="Arial" w:hAnsi="Arial" w:cs="Arial" w:hint="eastAsia"/>
          <w:sz w:val="24"/>
          <w:szCs w:val="24"/>
        </w:rPr>
        <w:t>月，历任本公司技术部副经理、技术部经理、副总工程师、总经理助理兼生产部经理、总工程师；</w:t>
      </w:r>
      <w:r w:rsidRPr="00C85E9C">
        <w:rPr>
          <w:rFonts w:ascii="Arial" w:hAnsi="Arial" w:cs="Arial" w:hint="eastAsia"/>
          <w:sz w:val="24"/>
          <w:szCs w:val="24"/>
        </w:rPr>
        <w:t>2016</w:t>
      </w:r>
      <w:r w:rsidRPr="00C85E9C">
        <w:rPr>
          <w:rFonts w:ascii="Arial" w:hAnsi="Arial" w:cs="Arial" w:hint="eastAsia"/>
          <w:sz w:val="24"/>
          <w:szCs w:val="24"/>
        </w:rPr>
        <w:t>年</w:t>
      </w:r>
      <w:r w:rsidRPr="00C85E9C">
        <w:rPr>
          <w:rFonts w:ascii="Arial" w:hAnsi="Arial" w:cs="Arial" w:hint="eastAsia"/>
          <w:sz w:val="24"/>
          <w:szCs w:val="24"/>
        </w:rPr>
        <w:t>10</w:t>
      </w:r>
      <w:r w:rsidRPr="00C85E9C">
        <w:rPr>
          <w:rFonts w:ascii="Arial" w:hAnsi="Arial" w:cs="Arial" w:hint="eastAsia"/>
          <w:sz w:val="24"/>
          <w:szCs w:val="24"/>
        </w:rPr>
        <w:t>月至今，任本公司副总经理、总工程师</w:t>
      </w:r>
      <w:r w:rsidR="00B50592">
        <w:rPr>
          <w:rFonts w:ascii="Arial" w:hAnsi="Arial" w:cs="Arial" w:hint="eastAsia"/>
          <w:sz w:val="24"/>
          <w:szCs w:val="24"/>
        </w:rPr>
        <w:t>；</w:t>
      </w:r>
      <w:r w:rsidR="00B50592">
        <w:rPr>
          <w:rFonts w:ascii="Arial" w:hAnsi="Arial" w:cs="Arial" w:hint="eastAsia"/>
          <w:sz w:val="24"/>
          <w:szCs w:val="24"/>
        </w:rPr>
        <w:t>2018</w:t>
      </w:r>
      <w:r w:rsidR="00B50592">
        <w:rPr>
          <w:rFonts w:ascii="Arial" w:hAnsi="Arial" w:cs="Arial" w:hint="eastAsia"/>
          <w:sz w:val="24"/>
          <w:szCs w:val="24"/>
        </w:rPr>
        <w:t>年</w:t>
      </w:r>
      <w:r w:rsidR="00B50592">
        <w:rPr>
          <w:rFonts w:ascii="Arial" w:hAnsi="Arial" w:cs="Arial" w:hint="eastAsia"/>
          <w:sz w:val="24"/>
          <w:szCs w:val="24"/>
        </w:rPr>
        <w:t>7</w:t>
      </w:r>
      <w:r w:rsidR="00B50592">
        <w:rPr>
          <w:rFonts w:ascii="Arial" w:hAnsi="Arial" w:cs="Arial" w:hint="eastAsia"/>
          <w:sz w:val="24"/>
          <w:szCs w:val="24"/>
        </w:rPr>
        <w:t>月</w:t>
      </w:r>
      <w:r w:rsidR="00B50592">
        <w:rPr>
          <w:rFonts w:ascii="Arial" w:hAnsi="Arial" w:cs="Arial"/>
          <w:sz w:val="24"/>
          <w:szCs w:val="24"/>
        </w:rPr>
        <w:t>至今</w:t>
      </w:r>
      <w:r w:rsidR="00B50592">
        <w:rPr>
          <w:rFonts w:ascii="Arial" w:hAnsi="Arial" w:cs="Arial" w:hint="eastAsia"/>
          <w:sz w:val="24"/>
          <w:szCs w:val="24"/>
        </w:rPr>
        <w:t>，</w:t>
      </w:r>
      <w:r w:rsidR="00B50592">
        <w:rPr>
          <w:rFonts w:ascii="Arial" w:hAnsi="Arial" w:cs="Arial"/>
          <w:sz w:val="24"/>
          <w:szCs w:val="24"/>
        </w:rPr>
        <w:t>任本公司党委委员。</w:t>
      </w:r>
    </w:p>
    <w:p w:rsidR="001D6377" w:rsidRPr="00664DD5" w:rsidRDefault="00C85E9C" w:rsidP="00C85E9C">
      <w:pPr>
        <w:autoSpaceDE w:val="0"/>
        <w:autoSpaceDN w:val="0"/>
        <w:spacing w:beforeLines="25" w:before="78" w:line="396" w:lineRule="auto"/>
        <w:ind w:firstLineChars="200" w:firstLine="480"/>
        <w:rPr>
          <w:rFonts w:ascii="Arial" w:hAnsi="Arial" w:cs="Arial"/>
          <w:sz w:val="24"/>
          <w:szCs w:val="24"/>
        </w:rPr>
      </w:pPr>
      <w:r w:rsidRPr="00C85E9C">
        <w:rPr>
          <w:rFonts w:ascii="Arial" w:hAnsi="Arial" w:cs="Arial" w:hint="eastAsia"/>
          <w:sz w:val="24"/>
          <w:szCs w:val="24"/>
        </w:rPr>
        <w:t>截至公告日，刘鸿彦先生未持有公司股份，与公司控股股东、实际控制人、其他持股</w:t>
      </w:r>
      <w:r w:rsidRPr="00C85E9C">
        <w:rPr>
          <w:rFonts w:ascii="Arial" w:hAnsi="Arial" w:cs="Arial" w:hint="eastAsia"/>
          <w:sz w:val="24"/>
          <w:szCs w:val="24"/>
        </w:rPr>
        <w:t xml:space="preserve"> 5%</w:t>
      </w:r>
      <w:r w:rsidRPr="00C85E9C">
        <w:rPr>
          <w:rFonts w:ascii="Arial" w:hAnsi="Arial" w:cs="Arial" w:hint="eastAsia"/>
          <w:sz w:val="24"/>
          <w:szCs w:val="24"/>
        </w:rPr>
        <w:t>以上股东以及公司其他董事、监事、高级管理人员之间不存在关联关系；未受到过中国证监会的行政处罚以及证券交易所的公开谴责或者通报批评；不存在因涉嫌犯罪被司法机关立案侦查或者涉嫌违法违规被中国证监会立案调查，尚未有明确结论的情形；不属于失信被执行人；亦不存在《公司法》及《深圳证券交易所上市公司自律监管指引第</w:t>
      </w:r>
      <w:r w:rsidRPr="00C85E9C">
        <w:rPr>
          <w:rFonts w:ascii="Arial" w:hAnsi="Arial" w:cs="Arial" w:hint="eastAsia"/>
          <w:sz w:val="24"/>
          <w:szCs w:val="24"/>
        </w:rPr>
        <w:t>2</w:t>
      </w:r>
      <w:r w:rsidRPr="00C85E9C">
        <w:rPr>
          <w:rFonts w:ascii="Arial" w:hAnsi="Arial" w:cs="Arial" w:hint="eastAsia"/>
          <w:sz w:val="24"/>
          <w:szCs w:val="24"/>
        </w:rPr>
        <w:t>号——创业板上市公司规范运作》规定的不得担任公司董事</w:t>
      </w:r>
      <w:r>
        <w:rPr>
          <w:rFonts w:ascii="Arial" w:hAnsi="Arial" w:cs="Arial" w:hint="eastAsia"/>
          <w:sz w:val="24"/>
          <w:szCs w:val="24"/>
        </w:rPr>
        <w:t>和高级管理人员</w:t>
      </w:r>
      <w:r w:rsidRPr="00C85E9C">
        <w:rPr>
          <w:rFonts w:ascii="Arial" w:hAnsi="Arial" w:cs="Arial" w:hint="eastAsia"/>
          <w:sz w:val="24"/>
          <w:szCs w:val="24"/>
        </w:rPr>
        <w:t>的情形，符合《公司法》《深圳证券交易所上市公司自律监管指引第</w:t>
      </w:r>
      <w:r w:rsidRPr="00C85E9C">
        <w:rPr>
          <w:rFonts w:ascii="Arial" w:hAnsi="Arial" w:cs="Arial" w:hint="eastAsia"/>
          <w:sz w:val="24"/>
          <w:szCs w:val="24"/>
        </w:rPr>
        <w:t>2</w:t>
      </w:r>
      <w:r w:rsidRPr="00C85E9C">
        <w:rPr>
          <w:rFonts w:ascii="Arial" w:hAnsi="Arial" w:cs="Arial" w:hint="eastAsia"/>
          <w:sz w:val="24"/>
          <w:szCs w:val="24"/>
        </w:rPr>
        <w:t>号——创业板上市公司规范运作》等相关法律、法规及《公司章程》规定的董事</w:t>
      </w:r>
      <w:r>
        <w:rPr>
          <w:rFonts w:ascii="Arial" w:hAnsi="Arial" w:cs="Arial" w:hint="eastAsia"/>
          <w:sz w:val="24"/>
          <w:szCs w:val="24"/>
        </w:rPr>
        <w:t>和高级管理人员</w:t>
      </w:r>
      <w:r w:rsidRPr="00C85E9C">
        <w:rPr>
          <w:rFonts w:ascii="Arial" w:hAnsi="Arial" w:cs="Arial" w:hint="eastAsia"/>
          <w:sz w:val="24"/>
          <w:szCs w:val="24"/>
        </w:rPr>
        <w:t>任职条件。</w:t>
      </w:r>
    </w:p>
    <w:p w:rsidR="00C80A78" w:rsidRPr="00C80A78" w:rsidRDefault="00C80A78" w:rsidP="00A668DA">
      <w:pPr>
        <w:spacing w:beforeLines="25" w:before="78" w:line="360" w:lineRule="auto"/>
        <w:ind w:firstLineChars="200" w:firstLine="480"/>
        <w:jc w:val="right"/>
        <w:rPr>
          <w:rFonts w:ascii="Arial" w:hAnsi="Arial" w:cs="Arial"/>
          <w:sz w:val="24"/>
          <w:szCs w:val="24"/>
        </w:rPr>
      </w:pPr>
    </w:p>
    <w:sectPr w:rsidR="00C80A78" w:rsidRPr="00C80A78" w:rsidSect="000E3B6F">
      <w:footerReference w:type="default" r:id="rId7"/>
      <w:pgSz w:w="11906" w:h="16838"/>
      <w:pgMar w:top="1440" w:right="1588" w:bottom="1440" w:left="1588" w:header="851"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5F6" w:rsidRDefault="001355F6" w:rsidP="004A473B">
      <w:r>
        <w:separator/>
      </w:r>
    </w:p>
  </w:endnote>
  <w:endnote w:type="continuationSeparator" w:id="0">
    <w:p w:rsidR="001355F6" w:rsidRDefault="001355F6" w:rsidP="004A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22C" w:rsidRPr="00F576B5" w:rsidRDefault="00A668DA" w:rsidP="009B7F5D">
    <w:pPr>
      <w:pStyle w:val="a5"/>
      <w:jc w:val="center"/>
      <w:rPr>
        <w:rFonts w:ascii="Times New Roman" w:hAnsi="Times New Roman"/>
      </w:rPr>
    </w:pPr>
    <w:r w:rsidRPr="00F576B5">
      <w:rPr>
        <w:rFonts w:ascii="Times New Roman" w:hAnsi="Times New Roman"/>
        <w:sz w:val="21"/>
        <w:szCs w:val="21"/>
      </w:rPr>
      <w:fldChar w:fldCharType="begin"/>
    </w:r>
    <w:r w:rsidR="00D9422C" w:rsidRPr="00F576B5">
      <w:rPr>
        <w:rFonts w:ascii="Times New Roman" w:hAnsi="Times New Roman"/>
        <w:sz w:val="21"/>
        <w:szCs w:val="21"/>
      </w:rPr>
      <w:instrText xml:space="preserve"> PAGE   \* MERGEFORMAT </w:instrText>
    </w:r>
    <w:r w:rsidRPr="00F576B5">
      <w:rPr>
        <w:rFonts w:ascii="Times New Roman" w:hAnsi="Times New Roman"/>
        <w:sz w:val="21"/>
        <w:szCs w:val="21"/>
      </w:rPr>
      <w:fldChar w:fldCharType="separate"/>
    </w:r>
    <w:r w:rsidR="000653A8" w:rsidRPr="000653A8">
      <w:rPr>
        <w:rFonts w:ascii="Times New Roman" w:hAnsi="Times New Roman"/>
        <w:noProof/>
        <w:sz w:val="21"/>
        <w:szCs w:val="21"/>
        <w:lang w:val="zh-CN"/>
      </w:rPr>
      <w:t>4</w:t>
    </w:r>
    <w:r w:rsidRPr="00F576B5">
      <w:rPr>
        <w:rFonts w:ascii="Times New Roman" w:hAnsi="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5F6" w:rsidRDefault="001355F6" w:rsidP="004A473B">
      <w:r>
        <w:separator/>
      </w:r>
    </w:p>
  </w:footnote>
  <w:footnote w:type="continuationSeparator" w:id="0">
    <w:p w:rsidR="001355F6" w:rsidRDefault="001355F6" w:rsidP="004A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8F1EE"/>
    <w:multiLevelType w:val="singleLevel"/>
    <w:tmpl w:val="59D8F1E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1036"/>
    <w:rsid w:val="00000289"/>
    <w:rsid w:val="00000F23"/>
    <w:rsid w:val="00007D34"/>
    <w:rsid w:val="000175CD"/>
    <w:rsid w:val="00017A54"/>
    <w:rsid w:val="0002599A"/>
    <w:rsid w:val="000369E4"/>
    <w:rsid w:val="0004218A"/>
    <w:rsid w:val="00047F83"/>
    <w:rsid w:val="00054A4B"/>
    <w:rsid w:val="00061F6B"/>
    <w:rsid w:val="000653A8"/>
    <w:rsid w:val="00066F95"/>
    <w:rsid w:val="00092726"/>
    <w:rsid w:val="000A303D"/>
    <w:rsid w:val="000D59A0"/>
    <w:rsid w:val="000E3B6F"/>
    <w:rsid w:val="000E5BE7"/>
    <w:rsid w:val="000F28A3"/>
    <w:rsid w:val="000F48A8"/>
    <w:rsid w:val="000F4AE6"/>
    <w:rsid w:val="00104CDF"/>
    <w:rsid w:val="001166D1"/>
    <w:rsid w:val="0012226F"/>
    <w:rsid w:val="001229FE"/>
    <w:rsid w:val="00122DF4"/>
    <w:rsid w:val="00124488"/>
    <w:rsid w:val="001355F6"/>
    <w:rsid w:val="00143542"/>
    <w:rsid w:val="001605B0"/>
    <w:rsid w:val="00166FBC"/>
    <w:rsid w:val="00174911"/>
    <w:rsid w:val="00180392"/>
    <w:rsid w:val="001826B7"/>
    <w:rsid w:val="00184DE6"/>
    <w:rsid w:val="0019418E"/>
    <w:rsid w:val="001A369C"/>
    <w:rsid w:val="001B06FF"/>
    <w:rsid w:val="001C6475"/>
    <w:rsid w:val="001D21CE"/>
    <w:rsid w:val="001D6377"/>
    <w:rsid w:val="001E07AC"/>
    <w:rsid w:val="001E1934"/>
    <w:rsid w:val="001E2629"/>
    <w:rsid w:val="001E5F22"/>
    <w:rsid w:val="001F76B2"/>
    <w:rsid w:val="00204E2A"/>
    <w:rsid w:val="00206CEB"/>
    <w:rsid w:val="002113D3"/>
    <w:rsid w:val="0021211D"/>
    <w:rsid w:val="0023046C"/>
    <w:rsid w:val="00234C96"/>
    <w:rsid w:val="0024355F"/>
    <w:rsid w:val="00261CA1"/>
    <w:rsid w:val="00272171"/>
    <w:rsid w:val="00273ED0"/>
    <w:rsid w:val="00277EA7"/>
    <w:rsid w:val="002821B4"/>
    <w:rsid w:val="002B00DC"/>
    <w:rsid w:val="002B1978"/>
    <w:rsid w:val="002D54BF"/>
    <w:rsid w:val="002E0A4C"/>
    <w:rsid w:val="002E3FB2"/>
    <w:rsid w:val="002F7BA8"/>
    <w:rsid w:val="003041E1"/>
    <w:rsid w:val="00316265"/>
    <w:rsid w:val="00331A62"/>
    <w:rsid w:val="0033215E"/>
    <w:rsid w:val="00351003"/>
    <w:rsid w:val="00371F6D"/>
    <w:rsid w:val="003A6EE4"/>
    <w:rsid w:val="003B07AF"/>
    <w:rsid w:val="003B1A38"/>
    <w:rsid w:val="003C0FE2"/>
    <w:rsid w:val="003D1F9E"/>
    <w:rsid w:val="003E3958"/>
    <w:rsid w:val="00412E0D"/>
    <w:rsid w:val="00417A92"/>
    <w:rsid w:val="00425836"/>
    <w:rsid w:val="00430234"/>
    <w:rsid w:val="004475B8"/>
    <w:rsid w:val="00453D02"/>
    <w:rsid w:val="00473293"/>
    <w:rsid w:val="00484B47"/>
    <w:rsid w:val="00491031"/>
    <w:rsid w:val="004A473B"/>
    <w:rsid w:val="004A5D28"/>
    <w:rsid w:val="005010E5"/>
    <w:rsid w:val="00512677"/>
    <w:rsid w:val="00541458"/>
    <w:rsid w:val="0054629E"/>
    <w:rsid w:val="0056799C"/>
    <w:rsid w:val="005771A3"/>
    <w:rsid w:val="005F03D2"/>
    <w:rsid w:val="005F4703"/>
    <w:rsid w:val="00601B52"/>
    <w:rsid w:val="0060501F"/>
    <w:rsid w:val="0060672F"/>
    <w:rsid w:val="00630A62"/>
    <w:rsid w:val="006409B0"/>
    <w:rsid w:val="00641362"/>
    <w:rsid w:val="00641F51"/>
    <w:rsid w:val="00646C4A"/>
    <w:rsid w:val="00651036"/>
    <w:rsid w:val="00664DD5"/>
    <w:rsid w:val="00674794"/>
    <w:rsid w:val="00692B7E"/>
    <w:rsid w:val="006A4A7D"/>
    <w:rsid w:val="006D025B"/>
    <w:rsid w:val="006E3629"/>
    <w:rsid w:val="00700F51"/>
    <w:rsid w:val="00710F78"/>
    <w:rsid w:val="00717873"/>
    <w:rsid w:val="00722465"/>
    <w:rsid w:val="0073260C"/>
    <w:rsid w:val="00736176"/>
    <w:rsid w:val="00745AF2"/>
    <w:rsid w:val="00745D53"/>
    <w:rsid w:val="00761500"/>
    <w:rsid w:val="00782220"/>
    <w:rsid w:val="00793CFC"/>
    <w:rsid w:val="007A0495"/>
    <w:rsid w:val="007A6CA4"/>
    <w:rsid w:val="007F1662"/>
    <w:rsid w:val="00814847"/>
    <w:rsid w:val="0082370B"/>
    <w:rsid w:val="008272F3"/>
    <w:rsid w:val="0084012C"/>
    <w:rsid w:val="00854D2D"/>
    <w:rsid w:val="008C002C"/>
    <w:rsid w:val="008C02A1"/>
    <w:rsid w:val="008D1433"/>
    <w:rsid w:val="008D2799"/>
    <w:rsid w:val="008D7544"/>
    <w:rsid w:val="00901ECA"/>
    <w:rsid w:val="0091382D"/>
    <w:rsid w:val="00923C10"/>
    <w:rsid w:val="009257BF"/>
    <w:rsid w:val="00935E97"/>
    <w:rsid w:val="0095787A"/>
    <w:rsid w:val="00964C95"/>
    <w:rsid w:val="00974C50"/>
    <w:rsid w:val="00983628"/>
    <w:rsid w:val="00994CBE"/>
    <w:rsid w:val="009A22AF"/>
    <w:rsid w:val="009B47D8"/>
    <w:rsid w:val="009B7F5D"/>
    <w:rsid w:val="009E0535"/>
    <w:rsid w:val="009E2D16"/>
    <w:rsid w:val="009E3C1D"/>
    <w:rsid w:val="009E4E44"/>
    <w:rsid w:val="009E676B"/>
    <w:rsid w:val="009E71A8"/>
    <w:rsid w:val="00A41D1F"/>
    <w:rsid w:val="00A668DA"/>
    <w:rsid w:val="00A87FD6"/>
    <w:rsid w:val="00A94242"/>
    <w:rsid w:val="00A94FE7"/>
    <w:rsid w:val="00A96625"/>
    <w:rsid w:val="00A96D39"/>
    <w:rsid w:val="00AB679C"/>
    <w:rsid w:val="00AB7228"/>
    <w:rsid w:val="00AB7A1B"/>
    <w:rsid w:val="00AD4CF0"/>
    <w:rsid w:val="00AE04C3"/>
    <w:rsid w:val="00AE0F49"/>
    <w:rsid w:val="00AE3E0D"/>
    <w:rsid w:val="00AF3177"/>
    <w:rsid w:val="00AF4DCC"/>
    <w:rsid w:val="00B01BCA"/>
    <w:rsid w:val="00B102DB"/>
    <w:rsid w:val="00B13ECA"/>
    <w:rsid w:val="00B22FA5"/>
    <w:rsid w:val="00B50592"/>
    <w:rsid w:val="00B53211"/>
    <w:rsid w:val="00B63F9F"/>
    <w:rsid w:val="00B75908"/>
    <w:rsid w:val="00B7605E"/>
    <w:rsid w:val="00B8488E"/>
    <w:rsid w:val="00B901C0"/>
    <w:rsid w:val="00BA4447"/>
    <w:rsid w:val="00BB3898"/>
    <w:rsid w:val="00BD3CBB"/>
    <w:rsid w:val="00BD5ED0"/>
    <w:rsid w:val="00BE215F"/>
    <w:rsid w:val="00BF665B"/>
    <w:rsid w:val="00C03B0F"/>
    <w:rsid w:val="00C24A8E"/>
    <w:rsid w:val="00C36BA0"/>
    <w:rsid w:val="00C40663"/>
    <w:rsid w:val="00C47E4B"/>
    <w:rsid w:val="00C55B07"/>
    <w:rsid w:val="00C64133"/>
    <w:rsid w:val="00C72C0A"/>
    <w:rsid w:val="00C803C5"/>
    <w:rsid w:val="00C80A78"/>
    <w:rsid w:val="00C84CFE"/>
    <w:rsid w:val="00C85E9C"/>
    <w:rsid w:val="00C93AEA"/>
    <w:rsid w:val="00CC1356"/>
    <w:rsid w:val="00CC38FA"/>
    <w:rsid w:val="00CC4CEF"/>
    <w:rsid w:val="00CC5191"/>
    <w:rsid w:val="00CD35BD"/>
    <w:rsid w:val="00CD3742"/>
    <w:rsid w:val="00CE17BC"/>
    <w:rsid w:val="00CF54DA"/>
    <w:rsid w:val="00D04F24"/>
    <w:rsid w:val="00D1374B"/>
    <w:rsid w:val="00D25CFE"/>
    <w:rsid w:val="00D36CEF"/>
    <w:rsid w:val="00D379EC"/>
    <w:rsid w:val="00D41ECA"/>
    <w:rsid w:val="00D5531F"/>
    <w:rsid w:val="00D657F5"/>
    <w:rsid w:val="00D739BA"/>
    <w:rsid w:val="00D75EAD"/>
    <w:rsid w:val="00D8042A"/>
    <w:rsid w:val="00D9422C"/>
    <w:rsid w:val="00DA4544"/>
    <w:rsid w:val="00DB4B81"/>
    <w:rsid w:val="00DD558C"/>
    <w:rsid w:val="00DF63A1"/>
    <w:rsid w:val="00DF72EE"/>
    <w:rsid w:val="00E02E49"/>
    <w:rsid w:val="00E1612D"/>
    <w:rsid w:val="00E2061B"/>
    <w:rsid w:val="00E30B63"/>
    <w:rsid w:val="00E441BC"/>
    <w:rsid w:val="00E53494"/>
    <w:rsid w:val="00E55878"/>
    <w:rsid w:val="00E61897"/>
    <w:rsid w:val="00E73079"/>
    <w:rsid w:val="00E86C6C"/>
    <w:rsid w:val="00E91C32"/>
    <w:rsid w:val="00E9287E"/>
    <w:rsid w:val="00EA1AB1"/>
    <w:rsid w:val="00EA1F52"/>
    <w:rsid w:val="00EA6EA6"/>
    <w:rsid w:val="00EB272E"/>
    <w:rsid w:val="00EC43D7"/>
    <w:rsid w:val="00ED0128"/>
    <w:rsid w:val="00ED026D"/>
    <w:rsid w:val="00ED032D"/>
    <w:rsid w:val="00EE2073"/>
    <w:rsid w:val="00EE553C"/>
    <w:rsid w:val="00EF60C7"/>
    <w:rsid w:val="00F1533B"/>
    <w:rsid w:val="00F21D77"/>
    <w:rsid w:val="00F35BA1"/>
    <w:rsid w:val="00F36BE2"/>
    <w:rsid w:val="00F36D9C"/>
    <w:rsid w:val="00F4398B"/>
    <w:rsid w:val="00F45458"/>
    <w:rsid w:val="00F525CF"/>
    <w:rsid w:val="00F576B5"/>
    <w:rsid w:val="00F77B1F"/>
    <w:rsid w:val="00F9014C"/>
    <w:rsid w:val="00F92936"/>
    <w:rsid w:val="00F93B45"/>
    <w:rsid w:val="00FC1AC3"/>
    <w:rsid w:val="00FE79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5F8C0"/>
  <w15:docId w15:val="{0BCD3D5A-B8F2-433E-B6A5-DC1F72BD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9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73B"/>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rsid w:val="004A473B"/>
    <w:rPr>
      <w:sz w:val="18"/>
      <w:szCs w:val="18"/>
    </w:rPr>
  </w:style>
  <w:style w:type="paragraph" w:styleId="a5">
    <w:name w:val="footer"/>
    <w:basedOn w:val="a"/>
    <w:link w:val="a6"/>
    <w:uiPriority w:val="99"/>
    <w:unhideWhenUsed/>
    <w:rsid w:val="004A473B"/>
    <w:pPr>
      <w:tabs>
        <w:tab w:val="center" w:pos="4153"/>
        <w:tab w:val="right" w:pos="8306"/>
      </w:tabs>
      <w:snapToGrid w:val="0"/>
      <w:jc w:val="left"/>
    </w:pPr>
    <w:rPr>
      <w:kern w:val="0"/>
      <w:sz w:val="18"/>
      <w:szCs w:val="18"/>
    </w:rPr>
  </w:style>
  <w:style w:type="character" w:customStyle="1" w:styleId="a6">
    <w:name w:val="页脚 字符"/>
    <w:link w:val="a5"/>
    <w:uiPriority w:val="99"/>
    <w:rsid w:val="004A473B"/>
    <w:rPr>
      <w:sz w:val="18"/>
      <w:szCs w:val="18"/>
    </w:rPr>
  </w:style>
  <w:style w:type="paragraph" w:styleId="a7">
    <w:name w:val="Document Map"/>
    <w:basedOn w:val="a"/>
    <w:link w:val="a8"/>
    <w:uiPriority w:val="99"/>
    <w:semiHidden/>
    <w:unhideWhenUsed/>
    <w:rsid w:val="009B7F5D"/>
    <w:rPr>
      <w:rFonts w:ascii="宋体"/>
      <w:kern w:val="0"/>
      <w:sz w:val="18"/>
      <w:szCs w:val="18"/>
    </w:rPr>
  </w:style>
  <w:style w:type="character" w:customStyle="1" w:styleId="a8">
    <w:name w:val="文档结构图 字符"/>
    <w:link w:val="a7"/>
    <w:uiPriority w:val="99"/>
    <w:semiHidden/>
    <w:rsid w:val="009B7F5D"/>
    <w:rPr>
      <w:rFonts w:ascii="宋体" w:eastAsia="宋体"/>
      <w:sz w:val="18"/>
      <w:szCs w:val="18"/>
    </w:rPr>
  </w:style>
  <w:style w:type="character" w:styleId="a9">
    <w:name w:val="Hyperlink"/>
    <w:uiPriority w:val="99"/>
    <w:unhideWhenUsed/>
    <w:rsid w:val="00AB679C"/>
    <w:rPr>
      <w:color w:val="0000FF"/>
      <w:u w:val="single"/>
    </w:rPr>
  </w:style>
  <w:style w:type="paragraph" w:styleId="aa">
    <w:name w:val="Balloon Text"/>
    <w:basedOn w:val="a"/>
    <w:link w:val="ab"/>
    <w:uiPriority w:val="99"/>
    <w:semiHidden/>
    <w:unhideWhenUsed/>
    <w:rsid w:val="0095787A"/>
    <w:rPr>
      <w:sz w:val="18"/>
      <w:szCs w:val="18"/>
    </w:rPr>
  </w:style>
  <w:style w:type="character" w:customStyle="1" w:styleId="ab">
    <w:name w:val="批注框文本 字符"/>
    <w:link w:val="aa"/>
    <w:uiPriority w:val="99"/>
    <w:semiHidden/>
    <w:rsid w:val="0095787A"/>
    <w:rPr>
      <w:kern w:val="2"/>
      <w:sz w:val="18"/>
      <w:szCs w:val="18"/>
    </w:rPr>
  </w:style>
  <w:style w:type="paragraph" w:styleId="ac">
    <w:name w:val="Date"/>
    <w:basedOn w:val="a"/>
    <w:next w:val="a"/>
    <w:link w:val="ad"/>
    <w:uiPriority w:val="99"/>
    <w:semiHidden/>
    <w:unhideWhenUsed/>
    <w:rsid w:val="00C80A78"/>
    <w:pPr>
      <w:ind w:leftChars="2500" w:left="100"/>
    </w:pPr>
  </w:style>
  <w:style w:type="character" w:customStyle="1" w:styleId="ad">
    <w:name w:val="日期 字符"/>
    <w:link w:val="ac"/>
    <w:uiPriority w:val="99"/>
    <w:semiHidden/>
    <w:rsid w:val="00C80A78"/>
    <w:rPr>
      <w:kern w:val="2"/>
      <w:sz w:val="21"/>
      <w:szCs w:val="22"/>
    </w:rPr>
  </w:style>
  <w:style w:type="paragraph" w:customStyle="1" w:styleId="Default">
    <w:name w:val="Default"/>
    <w:rsid w:val="00CC38FA"/>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e\Desktop\2023.11.20&#20844;&#21578;\&#31532;&#20116;&#23626;&#33891;&#20107;&#20250;&#31532;&#20108;&#21313;&#27425;&#20250;&#35758;&#20915;&#35758;&#20844;&#2157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第五届董事会第二十次会议决议公告</Template>
  <TotalTime>353</TotalTime>
  <Pages>6</Pages>
  <Words>691</Words>
  <Characters>3945</Characters>
  <Application>Microsoft Office Word</Application>
  <DocSecurity>0</DocSecurity>
  <Lines>32</Lines>
  <Paragraphs>9</Paragraphs>
  <ScaleCrop>false</ScaleCrop>
  <Company>Lenovo</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64</cp:revision>
  <cp:lastPrinted>2023-12-29T04:01:00Z</cp:lastPrinted>
  <dcterms:created xsi:type="dcterms:W3CDTF">2023-11-20T08:13:00Z</dcterms:created>
  <dcterms:modified xsi:type="dcterms:W3CDTF">2024-01-02T02:34:00Z</dcterms:modified>
</cp:coreProperties>
</file>