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公告</w:t>
      </w:r>
    </w:p>
    <w:p>
      <w:pPr>
        <w:ind w:firstLine="720"/>
        <w:jc w:val="left"/>
        <w:rPr>
          <w:sz w:val="36"/>
          <w:szCs w:val="36"/>
        </w:rPr>
      </w:pPr>
      <w:r>
        <w:rPr>
          <w:rFonts w:hint="eastAsia" w:ascii="Calibri" w:hAnsi="Calibri" w:cs="Times New Roman"/>
          <w:kern w:val="2"/>
          <w:sz w:val="36"/>
          <w:szCs w:val="36"/>
        </w:rPr>
        <w:t>宝鸡钛业股份有限公司</w:t>
      </w:r>
      <w:bookmarkStart w:id="0" w:name="_GoBack"/>
      <w:r>
        <w:rPr>
          <w:rFonts w:hint="eastAsia" w:ascii="微软雅黑" w:hAnsi="微软雅黑" w:eastAsia="微软雅黑" w:cs="微软雅黑"/>
          <w:sz w:val="36"/>
          <w:szCs w:val="36"/>
        </w:rPr>
        <w:t>真空等离子焊箱购置</w:t>
      </w:r>
      <w:bookmarkEnd w:id="0"/>
      <w:r>
        <w:rPr>
          <w:rFonts w:hint="eastAsia"/>
          <w:sz w:val="36"/>
          <w:szCs w:val="36"/>
        </w:rPr>
        <w:t>已委托陕西省采购招标有限责任公司进行社会公开招标，已在《陕西采购与招标网》和《陕西省工业和信息化厅网》发布招标公告，请关注。</w:t>
      </w:r>
    </w:p>
    <w:p>
      <w:pPr>
        <w:ind w:firstLine="720"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ind w:firstLine="720"/>
        <w:jc w:val="left"/>
        <w:rPr>
          <w:rFonts w:hint="eastAsia" w:ascii="Calibri" w:hAnsi="Calibri" w:cs="Times New Roman"/>
          <w:kern w:val="2"/>
          <w:sz w:val="36"/>
          <w:szCs w:val="36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http://ztbma.xtoa.cn/webportal/ztbxx/ztbxx_view.jsp?uc=2&amp;pk_id=6284e44c-8dcd-4804-b1d1-99a060cd2c8b</w:t>
      </w:r>
    </w:p>
    <w:p>
      <w:pPr>
        <w:ind w:firstLine="5040" w:firstLineChars="1400"/>
        <w:jc w:val="left"/>
        <w:rPr>
          <w:rFonts w:hint="eastAsia"/>
          <w:sz w:val="36"/>
          <w:szCs w:val="36"/>
          <w:lang w:eastAsia="zh-CN"/>
        </w:rPr>
      </w:pPr>
    </w:p>
    <w:p>
      <w:pPr>
        <w:ind w:firstLine="5040" w:firstLineChars="1400"/>
        <w:jc w:val="left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股份公司资产</w:t>
      </w:r>
      <w:r>
        <w:rPr>
          <w:rFonts w:hint="eastAsia"/>
          <w:sz w:val="36"/>
          <w:szCs w:val="36"/>
        </w:rPr>
        <w:t>设备部</w:t>
      </w:r>
    </w:p>
    <w:p>
      <w:pPr>
        <w:ind w:firstLine="5400" w:firstLineChars="1500"/>
        <w:jc w:val="left"/>
        <w:rPr>
          <w:rFonts w:hint="default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2023年5月23日</w:t>
      </w:r>
    </w:p>
    <w:p>
      <w:pPr>
        <w:ind w:firstLine="6271" w:firstLineChars="1742"/>
        <w:jc w:val="left"/>
        <w:rPr>
          <w:rFonts w:hint="default" w:eastAsia="宋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25E71"/>
    <w:rsid w:val="0012357C"/>
    <w:rsid w:val="00174B3F"/>
    <w:rsid w:val="0021774B"/>
    <w:rsid w:val="007E309E"/>
    <w:rsid w:val="008843BE"/>
    <w:rsid w:val="00931490"/>
    <w:rsid w:val="00980779"/>
    <w:rsid w:val="009F43E4"/>
    <w:rsid w:val="00BA2213"/>
    <w:rsid w:val="00C0460F"/>
    <w:rsid w:val="00C40811"/>
    <w:rsid w:val="00E14D81"/>
    <w:rsid w:val="00E64B61"/>
    <w:rsid w:val="0B725E71"/>
    <w:rsid w:val="0D3435CE"/>
    <w:rsid w:val="212818E0"/>
    <w:rsid w:val="242E4FC6"/>
    <w:rsid w:val="28463332"/>
    <w:rsid w:val="29026CD8"/>
    <w:rsid w:val="2D961B13"/>
    <w:rsid w:val="2DCE640D"/>
    <w:rsid w:val="2F145076"/>
    <w:rsid w:val="548C7FC2"/>
    <w:rsid w:val="6AD857EC"/>
    <w:rsid w:val="76846C48"/>
    <w:rsid w:val="7DF6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9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5">
    <w:name w:val="FollowedHyperlink"/>
    <w:basedOn w:val="4"/>
    <w:semiHidden/>
    <w:unhideWhenUsed/>
    <w:uiPriority w:val="99"/>
    <w:rPr>
      <w:color w:val="333333"/>
      <w:u w:val="none"/>
    </w:rPr>
  </w:style>
  <w:style w:type="character" w:styleId="6">
    <w:name w:val="Hyperlink"/>
    <w:basedOn w:val="4"/>
    <w:qFormat/>
    <w:uiPriority w:val="99"/>
    <w:rPr>
      <w:rFonts w:cs="Times New Roman"/>
      <w:color w:val="0000FF"/>
      <w:u w:val="single"/>
    </w:rPr>
  </w:style>
  <w:style w:type="character" w:customStyle="1" w:styleId="7">
    <w:name w:val="font21"/>
    <w:basedOn w:val="4"/>
    <w:qFormat/>
    <w:uiPriority w:val="99"/>
    <w:rPr>
      <w:rFonts w:ascii="宋体" w:hAnsi="宋体" w:eastAsia="宋体" w:cs="宋体"/>
      <w:color w:val="FF0000"/>
      <w:sz w:val="32"/>
      <w:szCs w:val="32"/>
      <w:u w:val="none"/>
    </w:rPr>
  </w:style>
  <w:style w:type="character" w:customStyle="1" w:styleId="8">
    <w:name w:val="font31"/>
    <w:basedOn w:val="4"/>
    <w:qFormat/>
    <w:uiPriority w:val="99"/>
    <w:rPr>
      <w:rFonts w:ascii="宋体" w:hAnsi="宋体" w:eastAsia="宋体" w:cs="宋体"/>
      <w:color w:val="000000"/>
      <w:sz w:val="32"/>
      <w:szCs w:val="32"/>
      <w:u w:val="none"/>
    </w:rPr>
  </w:style>
  <w:style w:type="character" w:customStyle="1" w:styleId="9">
    <w:name w:val="HTML Preformatted Char"/>
    <w:basedOn w:val="4"/>
    <w:link w:val="2"/>
    <w:semiHidden/>
    <w:qFormat/>
    <w:locked/>
    <w:uiPriority w:val="99"/>
    <w:rPr>
      <w:rFonts w:ascii="Courier New" w:hAnsi="Courier New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35</Words>
  <Characters>202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2022-01-29T01:56:00Z</dcterms:created>
  <dc:creator>刘丽</dc:creator>
  <cp:lastModifiedBy>刘丽</cp:lastModifiedBy>
  <dcterms:modified xsi:type="dcterms:W3CDTF">2023-05-23T02:29:17Z</dcterms:modified>
  <dc:title>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