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0" w:rsidRDefault="00D11FA0">
      <w:pPr>
        <w:jc w:val="center"/>
        <w:rPr>
          <w:rFonts w:ascii="仿宋_GB2312" w:eastAsia="仿宋_GB2312" w:cs="宋体"/>
          <w:b/>
          <w:kern w:val="0"/>
          <w:sz w:val="44"/>
          <w:szCs w:val="44"/>
        </w:rPr>
      </w:pPr>
      <w:r w:rsidRPr="00D11FA0">
        <w:rPr>
          <w:rFonts w:ascii="仿宋_GB2312" w:eastAsia="仿宋_GB2312" w:cs="宋体" w:hint="eastAsia"/>
          <w:b/>
          <w:kern w:val="0"/>
          <w:sz w:val="44"/>
          <w:szCs w:val="44"/>
        </w:rPr>
        <w:t>数字化高性能</w:t>
      </w:r>
      <w:proofErr w:type="gramStart"/>
      <w:r w:rsidRPr="00D11FA0">
        <w:rPr>
          <w:rFonts w:ascii="仿宋_GB2312" w:eastAsia="仿宋_GB2312" w:cs="宋体" w:hint="eastAsia"/>
          <w:b/>
          <w:kern w:val="0"/>
          <w:sz w:val="44"/>
          <w:szCs w:val="44"/>
        </w:rPr>
        <w:t>窄</w:t>
      </w:r>
      <w:proofErr w:type="gramEnd"/>
      <w:r w:rsidRPr="00D11FA0">
        <w:rPr>
          <w:rFonts w:ascii="仿宋_GB2312" w:eastAsia="仿宋_GB2312" w:cs="宋体" w:hint="eastAsia"/>
          <w:b/>
          <w:kern w:val="0"/>
          <w:sz w:val="44"/>
          <w:szCs w:val="44"/>
        </w:rPr>
        <w:t>间隙TIG焊机设备基础</w:t>
      </w:r>
    </w:p>
    <w:p w:rsidR="00026CBA" w:rsidRDefault="00D11FA0">
      <w:pPr>
        <w:jc w:val="center"/>
        <w:rPr>
          <w:rFonts w:ascii="仿宋_GB2312" w:eastAsia="仿宋_GB2312" w:cs="宋体"/>
          <w:b/>
          <w:kern w:val="0"/>
          <w:sz w:val="44"/>
          <w:szCs w:val="44"/>
        </w:rPr>
      </w:pPr>
      <w:r>
        <w:rPr>
          <w:rFonts w:ascii="仿宋_GB2312" w:eastAsia="仿宋_GB2312" w:cs="宋体" w:hint="eastAsia"/>
          <w:b/>
          <w:kern w:val="0"/>
          <w:sz w:val="44"/>
          <w:szCs w:val="44"/>
        </w:rPr>
        <w:t>项目</w:t>
      </w:r>
      <w:r>
        <w:rPr>
          <w:rFonts w:ascii="仿宋_GB2312" w:eastAsia="仿宋_GB2312" w:cs="宋体" w:hint="eastAsia"/>
          <w:b/>
          <w:kern w:val="0"/>
          <w:sz w:val="44"/>
          <w:szCs w:val="44"/>
        </w:rPr>
        <w:t>招标最高</w:t>
      </w:r>
      <w:r>
        <w:rPr>
          <w:rFonts w:ascii="仿宋_GB2312" w:eastAsia="仿宋_GB2312" w:cs="宋体" w:hint="eastAsia"/>
          <w:b/>
          <w:kern w:val="0"/>
          <w:sz w:val="44"/>
          <w:szCs w:val="44"/>
        </w:rPr>
        <w:t>限价</w:t>
      </w:r>
      <w:r>
        <w:rPr>
          <w:rFonts w:ascii="仿宋_GB2312" w:eastAsia="仿宋_GB2312" w:cs="宋体" w:hint="eastAsia"/>
          <w:b/>
          <w:kern w:val="0"/>
          <w:sz w:val="44"/>
          <w:szCs w:val="44"/>
        </w:rPr>
        <w:t>通知书</w:t>
      </w:r>
    </w:p>
    <w:p w:rsidR="00D11FA0" w:rsidRPr="00D11FA0" w:rsidRDefault="00D11FA0">
      <w:pPr>
        <w:jc w:val="center"/>
        <w:rPr>
          <w:rFonts w:ascii="仿宋_GB2312" w:eastAsia="仿宋_GB2312" w:cs="宋体" w:hint="eastAsia"/>
          <w:b/>
          <w:kern w:val="0"/>
          <w:sz w:val="44"/>
          <w:szCs w:val="44"/>
        </w:rPr>
      </w:pPr>
      <w:bookmarkStart w:id="0" w:name="_GoBack"/>
      <w:bookmarkEnd w:id="0"/>
    </w:p>
    <w:p w:rsidR="00026CBA" w:rsidRDefault="00D11FA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</w:t>
      </w:r>
      <w:r>
        <w:rPr>
          <w:rFonts w:ascii="宋体" w:hAnsi="宋体" w:hint="eastAsia"/>
          <w:sz w:val="32"/>
          <w:szCs w:val="32"/>
        </w:rPr>
        <w:t>潜在投标人</w:t>
      </w:r>
      <w:r>
        <w:rPr>
          <w:rFonts w:ascii="宋体" w:hAnsi="宋体" w:hint="eastAsia"/>
          <w:sz w:val="32"/>
          <w:szCs w:val="32"/>
        </w:rPr>
        <w:t>：</w:t>
      </w:r>
    </w:p>
    <w:p w:rsidR="00026CBA" w:rsidRDefault="00D11FA0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数字化高性能</w:t>
      </w:r>
      <w:proofErr w:type="gramStart"/>
      <w:r>
        <w:rPr>
          <w:rFonts w:ascii="宋体" w:hAnsi="宋体" w:hint="eastAsia"/>
          <w:sz w:val="32"/>
          <w:szCs w:val="32"/>
        </w:rPr>
        <w:t>窄</w:t>
      </w:r>
      <w:proofErr w:type="gramEnd"/>
      <w:r>
        <w:rPr>
          <w:rFonts w:ascii="宋体" w:hAnsi="宋体" w:hint="eastAsia"/>
          <w:sz w:val="32"/>
          <w:szCs w:val="32"/>
        </w:rPr>
        <w:t>间隙</w:t>
      </w:r>
      <w:r>
        <w:rPr>
          <w:rFonts w:ascii="宋体" w:hAnsi="宋体" w:hint="eastAsia"/>
          <w:sz w:val="32"/>
          <w:szCs w:val="32"/>
        </w:rPr>
        <w:t>TIG</w:t>
      </w:r>
      <w:r>
        <w:rPr>
          <w:rFonts w:ascii="宋体" w:hAnsi="宋体" w:hint="eastAsia"/>
          <w:sz w:val="32"/>
          <w:szCs w:val="32"/>
        </w:rPr>
        <w:t>焊机设备基础</w:t>
      </w:r>
      <w:r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招标</w:t>
      </w:r>
      <w:r>
        <w:rPr>
          <w:rFonts w:ascii="宋体" w:hAnsi="宋体" w:hint="eastAsia"/>
          <w:sz w:val="32"/>
          <w:szCs w:val="32"/>
        </w:rPr>
        <w:t>限价</w:t>
      </w:r>
      <w:r>
        <w:rPr>
          <w:rFonts w:ascii="宋体" w:hAnsi="宋体" w:hint="eastAsia"/>
          <w:sz w:val="32"/>
          <w:szCs w:val="32"/>
        </w:rPr>
        <w:t>确定为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487636.74</w:t>
      </w:r>
      <w:r>
        <w:rPr>
          <w:rFonts w:ascii="宋体" w:hAnsi="宋体" w:hint="eastAsia"/>
          <w:sz w:val="32"/>
          <w:szCs w:val="32"/>
        </w:rPr>
        <w:t>元（含</w:t>
      </w:r>
      <w:r>
        <w:rPr>
          <w:rFonts w:ascii="宋体" w:hAnsi="宋体" w:hint="eastAsia"/>
          <w:sz w:val="32"/>
          <w:szCs w:val="32"/>
        </w:rPr>
        <w:t>9%</w:t>
      </w:r>
      <w:r>
        <w:rPr>
          <w:rFonts w:ascii="宋体" w:hAnsi="宋体" w:hint="eastAsia"/>
          <w:sz w:val="32"/>
          <w:szCs w:val="32"/>
        </w:rPr>
        <w:t>增值税</w:t>
      </w:r>
      <w:r>
        <w:rPr>
          <w:rFonts w:ascii="宋体" w:hAnsi="宋体" w:hint="eastAsia"/>
          <w:sz w:val="32"/>
          <w:szCs w:val="32"/>
        </w:rPr>
        <w:t>，</w:t>
      </w:r>
      <w:proofErr w:type="gramStart"/>
      <w:r>
        <w:rPr>
          <w:rFonts w:ascii="宋体" w:hAnsi="宋体" w:hint="eastAsia"/>
          <w:sz w:val="32"/>
          <w:szCs w:val="32"/>
        </w:rPr>
        <w:t>其中</w:t>
      </w:r>
      <w:r>
        <w:rPr>
          <w:rFonts w:ascii="宋体" w:hAnsi="宋体" w:hint="eastAsia"/>
          <w:sz w:val="32"/>
          <w:szCs w:val="32"/>
        </w:rPr>
        <w:t>措施</w:t>
      </w:r>
      <w:proofErr w:type="gramEnd"/>
      <w:r>
        <w:rPr>
          <w:rFonts w:ascii="宋体" w:hAnsi="宋体" w:hint="eastAsia"/>
          <w:sz w:val="32"/>
          <w:szCs w:val="32"/>
        </w:rPr>
        <w:t>费：</w:t>
      </w:r>
      <w:r>
        <w:rPr>
          <w:rFonts w:ascii="宋体" w:hAnsi="宋体" w:hint="eastAsia"/>
          <w:sz w:val="32"/>
          <w:szCs w:val="32"/>
        </w:rPr>
        <w:t>28663.10</w:t>
      </w:r>
      <w:r>
        <w:rPr>
          <w:rFonts w:ascii="宋体" w:hAnsi="宋体" w:hint="eastAsia"/>
          <w:sz w:val="32"/>
          <w:szCs w:val="32"/>
        </w:rPr>
        <w:t>元</w:t>
      </w:r>
      <w:r>
        <w:rPr>
          <w:rFonts w:ascii="宋体" w:hAnsi="宋体" w:hint="eastAsia"/>
          <w:sz w:val="32"/>
          <w:szCs w:val="32"/>
        </w:rPr>
        <w:t>），特此通知。</w:t>
      </w:r>
    </w:p>
    <w:p w:rsidR="00026CBA" w:rsidRDefault="00D11FA0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1</w:t>
      </w:r>
      <w:r>
        <w:rPr>
          <w:rFonts w:ascii="宋体" w:hAnsi="宋体" w:hint="eastAsia"/>
          <w:b/>
          <w:bCs/>
          <w:sz w:val="32"/>
          <w:szCs w:val="32"/>
        </w:rPr>
        <w:t>、编制依据：</w:t>
      </w:r>
    </w:p>
    <w:p w:rsidR="00026CBA" w:rsidRDefault="00D11FA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江苏省建筑与装饰工程计价定额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江苏省安装工程计价定额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江苏省市政工程计价定额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）、</w:t>
      </w:r>
      <w:r>
        <w:rPr>
          <w:rFonts w:ascii="宋体" w:hAnsi="宋体" w:hint="eastAsia"/>
          <w:sz w:val="32"/>
          <w:szCs w:val="32"/>
        </w:rPr>
        <w:t>江苏省</w:t>
      </w:r>
      <w:r>
        <w:rPr>
          <w:rFonts w:ascii="宋体" w:hAnsi="宋体" w:hint="eastAsia"/>
          <w:sz w:val="32"/>
          <w:szCs w:val="32"/>
        </w:rPr>
        <w:t>同期</w:t>
      </w:r>
      <w:r>
        <w:rPr>
          <w:rFonts w:ascii="宋体" w:hAnsi="宋体" w:hint="eastAsia"/>
          <w:sz w:val="32"/>
          <w:szCs w:val="32"/>
        </w:rPr>
        <w:t>材料</w:t>
      </w:r>
      <w:r>
        <w:rPr>
          <w:rFonts w:ascii="宋体" w:hAnsi="宋体" w:hint="eastAsia"/>
          <w:sz w:val="32"/>
          <w:szCs w:val="32"/>
        </w:rPr>
        <w:t>信息价目表、现行相关调价文件及现场实际情况等相关资料等。</w:t>
      </w:r>
    </w:p>
    <w:p w:rsidR="00026CBA" w:rsidRDefault="00D11FA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材料暂定价：</w:t>
      </w:r>
    </w:p>
    <w:p w:rsidR="00026CBA" w:rsidRDefault="00D11FA0">
      <w:pPr>
        <w:rPr>
          <w:rFonts w:ascii="宋体" w:hAnsi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无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026CBA" w:rsidRDefault="00D11FA0">
      <w:pPr>
        <w:spacing w:line="50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、备注：</w:t>
      </w:r>
    </w:p>
    <w:p w:rsidR="00026CBA" w:rsidRDefault="00D11FA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请认真查看采购文件及相关资料（包括但不限于工程量清单、编制说明等）。</w:t>
      </w:r>
    </w:p>
    <w:p w:rsidR="00026CBA" w:rsidRDefault="00026CBA">
      <w:pPr>
        <w:jc w:val="right"/>
        <w:rPr>
          <w:rFonts w:ascii="宋体" w:hAnsi="宋体"/>
          <w:sz w:val="32"/>
          <w:szCs w:val="32"/>
        </w:rPr>
      </w:pPr>
    </w:p>
    <w:p w:rsidR="00026CBA" w:rsidRDefault="00026CBA">
      <w:pPr>
        <w:jc w:val="right"/>
        <w:rPr>
          <w:rFonts w:ascii="宋体" w:hAnsi="宋体"/>
          <w:sz w:val="32"/>
          <w:szCs w:val="32"/>
        </w:rPr>
      </w:pPr>
    </w:p>
    <w:p w:rsidR="00026CBA" w:rsidRDefault="00D11FA0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南京宝色股份公司基建部</w:t>
      </w:r>
    </w:p>
    <w:p w:rsidR="00026CBA" w:rsidRDefault="00D11FA0"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24</w:t>
      </w:r>
      <w:r>
        <w:rPr>
          <w:rFonts w:ascii="宋体" w:hAnsi="宋体" w:hint="eastAsia"/>
          <w:sz w:val="32"/>
          <w:szCs w:val="32"/>
        </w:rPr>
        <w:t>日</w:t>
      </w:r>
    </w:p>
    <w:sectPr w:rsidR="0002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61EB6"/>
    <w:rsid w:val="00026CBA"/>
    <w:rsid w:val="00D11FA0"/>
    <w:rsid w:val="1B6C3C19"/>
    <w:rsid w:val="2B1526EC"/>
    <w:rsid w:val="4F061EB6"/>
    <w:rsid w:val="59461CE1"/>
    <w:rsid w:val="610422F0"/>
    <w:rsid w:val="687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4BB3AC-2627-4C26-B3E5-CB7DCB23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2023-03-27T03:58:00Z</dcterms:created>
  <dcterms:modified xsi:type="dcterms:W3CDTF">2023-04-24T02:15:00Z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