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新宋体" w:eastAsia="新宋体" w:cs="新宋体"/>
          <w:b/>
          <w:bCs/>
          <w:color w:val="auto"/>
          <w:sz w:val="32"/>
          <w:szCs w:val="36"/>
          <w:highlight w:val="none"/>
        </w:rPr>
      </w:pPr>
      <w:r>
        <w:rPr>
          <w:rFonts w:hint="eastAsia" w:ascii="新宋体" w:eastAsia="新宋体" w:cs="新宋体"/>
          <w:b/>
          <w:bCs/>
          <w:color w:val="auto"/>
          <w:sz w:val="32"/>
          <w:szCs w:val="36"/>
          <w:highlight w:val="none"/>
          <w:lang w:eastAsia="zh-CN"/>
        </w:rPr>
        <w:t>2T凝壳炉用整流电源采购项目</w:t>
      </w:r>
      <w:r>
        <w:rPr>
          <w:rFonts w:hint="eastAsia" w:ascii="新宋体" w:eastAsia="新宋体" w:cs="新宋体"/>
          <w:b/>
          <w:bCs/>
          <w:color w:val="auto"/>
          <w:sz w:val="32"/>
          <w:szCs w:val="36"/>
          <w:highlight w:val="none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新宋体" w:eastAsia="新宋体" w:cs="新宋体"/>
          <w:b/>
          <w:bCs/>
          <w:color w:val="auto"/>
          <w:sz w:val="22"/>
          <w:szCs w:val="24"/>
          <w:highlight w:val="none"/>
        </w:rPr>
      </w:pPr>
      <w:r>
        <w:rPr>
          <w:rFonts w:hint="eastAsia" w:ascii="新宋体" w:eastAsia="新宋体" w:cs="新宋体"/>
          <w:b/>
          <w:bCs/>
          <w:color w:val="auto"/>
          <w:sz w:val="22"/>
          <w:szCs w:val="24"/>
          <w:highlight w:val="none"/>
        </w:rPr>
        <w:t>(招标编号：</w:t>
      </w:r>
      <w:r>
        <w:rPr>
          <w:rFonts w:hint="eastAsia" w:ascii="新宋体" w:eastAsia="新宋体" w:cs="新宋体"/>
          <w:b/>
          <w:bCs/>
          <w:color w:val="auto"/>
          <w:sz w:val="22"/>
          <w:szCs w:val="24"/>
          <w:highlight w:val="none"/>
          <w:lang w:val="en-US" w:eastAsia="zh-CN"/>
        </w:rPr>
        <w:t>HRCZB-2022-033CG</w:t>
      </w:r>
      <w:r>
        <w:rPr>
          <w:rFonts w:hint="eastAsia" w:ascii="新宋体" w:eastAsia="新宋体" w:cs="新宋体"/>
          <w:b/>
          <w:bCs/>
          <w:color w:val="auto"/>
          <w:sz w:val="22"/>
          <w:szCs w:val="24"/>
          <w:highlight w:val="none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项目所在地区：陕西省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宝鸡市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一、招标条件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2T凝壳炉用整流电源采购项目，已由项目审批/核准/备案机关批准，项目资金来源为其他资金，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宝鸡宝钛装备科技有限公司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。本项目已具备招标条件，现进行公开招标。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二、项目概况和招标范围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项目规模：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2T真空凝壳炉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配套熔炼电源一套；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本招标项目划分为标段1个标段，本次招标为其中的：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2T凝壳炉用整流电源采购项目；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三、投标人资格要求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001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2T凝壳炉用整流电源采购项目）投标人资格要求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投标人为中华人民共和国境内注册的法人或其他组织，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具有有效的企业法人营业执照，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具有独立签订合同的权利和良好履行合同能力；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投标人具有良好的银行资信和商业信誉，没有处于被责令停业，财产被接管、冻结，破产状态，提供投标截止时间前3个月的银行资信证明；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投标人不得在“信用中国”网站被列为失信被执行人（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https://www.creditchina.gov.cn/xinyongfuwu/?navPage=4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），提供查询截图；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4.投标人需为专业制造商，近年具有类似产品业绩（提供合同复印件证明，以合同签订为准）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单位负责人为同一人或者存在控股、管理关系的不同单位，不得同时参加本项目投标；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本项目不允许联合体投标。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四、招标文件的获取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获取时间：2022年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日至2022年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日上午09:00:00-12:00:00下午14:00:00-17:00:00（双休日及法定节假日除外）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获取方法：1、本项目发售电子版招标文件，凡有意参加投标者，在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招标文件获取时间内于华睿诚项目管理有限公司邮箱内（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2892356811@qq.com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）发送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介绍信、法人授权委托书（附法定代表人及委托人身份证复印件）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及投标人资格要求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1-5资料（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加盖公章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的扫描件一套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并及时告知代理机构确认，待审核确认无误后代理公司通过邮箱向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发送报名登记表及招标文件费用缴纳账户信息，方可报名成功。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招标文件售价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元，售后不退（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请联系项目经理薛工缴费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0917-3225998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五、投标文件的递交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递交截止时间：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递交方法：宝鸡市金台区行政大道16号鹏博财富中心2号楼B座1006室纸质文件递交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六、开标时间及地点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开标时间：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开标地点：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宝鸡市金台区行政大道16号鹏博财富中心2号楼B座1006室会议室；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七、其他公告内容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本公告在《陕西省工业和信息化领域招标投标监管服务平台》、《陕西采购与招标网》发布。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八、监督部门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本招标项目的监督部门为陕西省工业和信息化厅。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宝鸡宝钛装备科技有限公司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：宝鸡市高新开发区马营镇七一地区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陈工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电话：0917-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3382498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电子邮件：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华睿诚项目管理有限公司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宝鸡市金台区行政大道16号鹏博财富中心2号楼B座1006室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薛春悦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0917-3225998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电子邮件：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2892356811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@qq.com</w:t>
      </w:r>
    </w:p>
    <w:p/>
    <w:p>
      <w:pPr>
        <w:pStyle w:val="5"/>
      </w:pPr>
    </w:p>
    <w:p>
      <w:pPr>
        <w:pStyle w:val="5"/>
      </w:pPr>
    </w:p>
    <w:p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65942"/>
    <w:multiLevelType w:val="singleLevel"/>
    <w:tmpl w:val="C5B6594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ODBjMDJhZDQwNzU5MTQ4MjU4ZGE2YWEyNWI0NmIifQ=="/>
  </w:docVars>
  <w:rsids>
    <w:rsidRoot w:val="00000000"/>
    <w:rsid w:val="13BA5D71"/>
    <w:rsid w:val="1BCE0C61"/>
    <w:rsid w:val="230961F8"/>
    <w:rsid w:val="2BA12598"/>
    <w:rsid w:val="2C0D6DC1"/>
    <w:rsid w:val="30BF7188"/>
    <w:rsid w:val="37185A50"/>
    <w:rsid w:val="3A482BCB"/>
    <w:rsid w:val="3B8279BE"/>
    <w:rsid w:val="3C866316"/>
    <w:rsid w:val="3EF101BB"/>
    <w:rsid w:val="55ED6DF7"/>
    <w:rsid w:val="5E853E99"/>
    <w:rsid w:val="68944E84"/>
    <w:rsid w:val="6CCB4197"/>
    <w:rsid w:val="6DFC7DC9"/>
    <w:rsid w:val="78D930EC"/>
    <w:rsid w:val="7D7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UserStyle_0"/>
    <w:link w:val="5"/>
    <w:qFormat/>
    <w:uiPriority w:val="0"/>
    <w:rPr>
      <w:kern w:val="2"/>
      <w:sz w:val="18"/>
      <w:szCs w:val="18"/>
      <w:lang w:val="en-US" w:eastAsia="zh-CN" w:bidi="ar-SA"/>
    </w:rPr>
  </w:style>
  <w:style w:type="paragraph" w:customStyle="1" w:styleId="5">
    <w:name w:val="Acetate"/>
    <w:basedOn w:val="1"/>
    <w:link w:val="4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1265</Characters>
  <Lines>0</Lines>
  <Paragraphs>0</Paragraphs>
  <TotalTime>17</TotalTime>
  <ScaleCrop>false</ScaleCrop>
  <LinksUpToDate>false</LinksUpToDate>
  <CharactersWithSpaces>1277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Administrator.SKY-20190325QYL</dc:creator>
  <cp:lastModifiedBy>Administrator</cp:lastModifiedBy>
  <cp:lastPrinted>2021-09-01T09:41:00Z</cp:lastPrinted>
  <dcterms:modified xsi:type="dcterms:W3CDTF">2022-08-25T08:42:25Z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76A0E03E21154724AE030E24A926C779</vt:lpwstr>
  </property>
</Properties>
</file>