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bookmarkStart w:id="34" w:name="_GoBack"/>
      <w:r>
        <w:rPr>
          <w:rFonts w:hint="eastAsia"/>
          <w:sz w:val="32"/>
          <w:szCs w:val="32"/>
          <w:lang w:eastAsia="zh-CN"/>
        </w:rPr>
        <w:t>招标公告</w:t>
      </w:r>
    </w:p>
    <w:p>
      <w:pPr>
        <w:rPr>
          <w:rFonts w:hint="eastAsia"/>
          <w:lang w:eastAsia="zh-CN"/>
        </w:rPr>
      </w:pPr>
      <w:bookmarkStart w:id="0" w:name="_Toc7420_WPSOffice_Level1"/>
      <w:bookmarkStart w:id="1" w:name="_Toc20569_WPSOffice_Level2"/>
      <w:bookmarkStart w:id="2" w:name="_Toc6352_WPSOffice_Level2"/>
      <w:bookmarkStart w:id="3" w:name="_Toc25108_WPSOffice_Level2"/>
      <w:r>
        <w:rPr>
          <w:rFonts w:hint="eastAsia"/>
          <w:lang w:eastAsia="zh-CN"/>
        </w:rPr>
        <w:t>精密机械加工项目厂房建设工程施工招标公告</w:t>
      </w:r>
      <w:bookmarkEnd w:id="0"/>
    </w:p>
    <w:p>
      <w:pPr>
        <w:rPr>
          <w:rFonts w:hint="eastAsia"/>
          <w:lang w:eastAsia="zh-CN"/>
        </w:rPr>
      </w:pPr>
      <w:r>
        <w:rPr>
          <w:rFonts w:hint="eastAsia"/>
          <w:lang w:eastAsia="zh-CN"/>
        </w:rPr>
        <w:t xml:space="preserve">项目所在地区：陕西省,宝鸡市 </w:t>
      </w:r>
    </w:p>
    <w:p>
      <w:pPr>
        <w:rPr>
          <w:rFonts w:hint="eastAsia"/>
          <w:lang w:eastAsia="zh-CN"/>
        </w:rPr>
      </w:pPr>
      <w:bookmarkStart w:id="4" w:name="_Toc16785_WPSOffice_Level2"/>
      <w:bookmarkStart w:id="5" w:name="_Toc13036_WPSOffice_Level2"/>
      <w:bookmarkStart w:id="6" w:name="_Toc23421_WPSOffice_Level1"/>
      <w:bookmarkStart w:id="7" w:name="_Toc13534_WPSOffice_Level2"/>
      <w:r>
        <w:rPr>
          <w:rFonts w:hint="eastAsia"/>
          <w:lang w:eastAsia="zh-CN"/>
        </w:rPr>
        <w:t>一、招标条件</w:t>
      </w:r>
      <w:bookmarkEnd w:id="4"/>
      <w:bookmarkEnd w:id="5"/>
      <w:bookmarkEnd w:id="6"/>
      <w:bookmarkEnd w:id="7"/>
      <w:r>
        <w:rPr>
          <w:rFonts w:hint="eastAsia"/>
          <w:lang w:eastAsia="zh-CN"/>
        </w:rPr>
        <w:t xml:space="preserve">  </w:t>
      </w:r>
    </w:p>
    <w:p>
      <w:pPr>
        <w:rPr>
          <w:rFonts w:hint="eastAsia"/>
          <w:lang w:eastAsia="zh-CN"/>
        </w:rPr>
      </w:pPr>
      <w:r>
        <w:rPr>
          <w:rFonts w:hint="eastAsia"/>
          <w:lang w:eastAsia="zh-CN"/>
        </w:rPr>
        <w:t xml:space="preserve">本精密机械加工项目厂房建设工程施工已由项目审批/核准/备案机关批准，项目资金来源为自筹，招标人为宝钛精工科技（宝鸡）有限公司。本项目已具备招标条件，现招标方式为公开招标。 </w:t>
      </w:r>
    </w:p>
    <w:p>
      <w:pPr>
        <w:rPr>
          <w:rFonts w:hint="eastAsia"/>
          <w:lang w:eastAsia="zh-CN"/>
        </w:rPr>
      </w:pPr>
      <w:bookmarkStart w:id="8" w:name="_Toc381_WPSOffice_Level2"/>
      <w:bookmarkStart w:id="9" w:name="_Toc24367_WPSOffice_Level2"/>
      <w:bookmarkStart w:id="10" w:name="_Toc7443_WPSOffice_Level2"/>
      <w:bookmarkStart w:id="11" w:name="_Toc31613_WPSOffice_Level1"/>
      <w:r>
        <w:rPr>
          <w:rFonts w:hint="eastAsia"/>
          <w:lang w:eastAsia="zh-CN"/>
        </w:rPr>
        <w:t>二、项目概况和招标范围</w:t>
      </w:r>
      <w:bookmarkEnd w:id="8"/>
      <w:bookmarkEnd w:id="9"/>
      <w:bookmarkEnd w:id="10"/>
      <w:bookmarkEnd w:id="11"/>
      <w:r>
        <w:rPr>
          <w:rFonts w:hint="eastAsia"/>
          <w:lang w:eastAsia="zh-CN"/>
        </w:rPr>
        <w:t xml:space="preserve"> </w:t>
      </w:r>
    </w:p>
    <w:p>
      <w:pPr>
        <w:rPr>
          <w:rFonts w:hint="eastAsia"/>
          <w:lang w:eastAsia="zh-CN"/>
        </w:rPr>
      </w:pPr>
      <w:r>
        <w:rPr>
          <w:rFonts w:hint="eastAsia"/>
          <w:lang w:eastAsia="zh-CN"/>
        </w:rPr>
        <w:t xml:space="preserve">规模：宝钛精工科技（宝鸡）有限公司精密机械加工项目，总建筑面积：6518.79平方米,基底面积：5225.52平方米。 其中加工车间建筑面积：4594.83平米，附属办公建筑面积： 1923.96平米；办公楼为混凝土框架结构，地上3层；1#车间地上1层，门式刚架（有吊车）。 </w:t>
      </w:r>
    </w:p>
    <w:p>
      <w:pPr>
        <w:rPr>
          <w:rFonts w:hint="eastAsia"/>
          <w:lang w:eastAsia="zh-CN"/>
        </w:rPr>
      </w:pPr>
      <w:r>
        <w:rPr>
          <w:rFonts w:hint="eastAsia"/>
          <w:lang w:eastAsia="zh-CN"/>
        </w:rPr>
        <w:t xml:space="preserve">范围：本招标项目划分为 1个标段，本次招标为其中的： </w:t>
      </w:r>
    </w:p>
    <w:p>
      <w:pPr>
        <w:rPr>
          <w:rFonts w:hint="eastAsia"/>
          <w:lang w:eastAsia="zh-CN"/>
        </w:rPr>
      </w:pPr>
      <w:bookmarkStart w:id="12" w:name="_Toc8238_WPSOffice_Level2"/>
      <w:bookmarkStart w:id="13" w:name="_Toc32687_WPSOffice_Level2"/>
      <w:bookmarkStart w:id="14" w:name="_Toc4810_WPSOffice_Level2"/>
      <w:bookmarkStart w:id="15" w:name="_Toc23079_WPSOffice_Level1"/>
      <w:r>
        <w:rPr>
          <w:rFonts w:hint="eastAsia"/>
          <w:lang w:eastAsia="zh-CN"/>
        </w:rPr>
        <w:t>(001) 精密机械加工项目厂房建设工程施工;</w:t>
      </w:r>
    </w:p>
    <w:p>
      <w:pPr>
        <w:rPr>
          <w:rFonts w:hint="eastAsia"/>
          <w:lang w:eastAsia="zh-CN"/>
        </w:rPr>
      </w:pPr>
      <w:r>
        <w:rPr>
          <w:rFonts w:hint="eastAsia"/>
          <w:lang w:eastAsia="zh-CN"/>
        </w:rPr>
        <w:t>三、</w:t>
      </w:r>
      <w:bookmarkEnd w:id="12"/>
      <w:bookmarkEnd w:id="13"/>
      <w:bookmarkEnd w:id="14"/>
      <w:r>
        <w:rPr>
          <w:rFonts w:hint="eastAsia"/>
          <w:lang w:eastAsia="zh-CN"/>
        </w:rPr>
        <w:t>投标人资格要求</w:t>
      </w:r>
      <w:bookmarkEnd w:id="15"/>
    </w:p>
    <w:p>
      <w:pPr>
        <w:rPr>
          <w:rFonts w:hint="eastAsia"/>
          <w:lang w:eastAsia="zh-CN"/>
        </w:rPr>
      </w:pPr>
      <w:bookmarkStart w:id="16" w:name="_Toc20128_WPSOffice_Level1"/>
      <w:r>
        <w:rPr>
          <w:rFonts w:hint="eastAsia"/>
          <w:lang w:eastAsia="zh-CN"/>
        </w:rPr>
        <w:t xml:space="preserve">（001精密机械加工项目厂房建设工程施工的投标人资格能力要求：） </w:t>
      </w:r>
    </w:p>
    <w:p>
      <w:pPr>
        <w:rPr>
          <w:lang w:eastAsia="zh-CN"/>
        </w:rPr>
      </w:pPr>
      <w:r>
        <w:rPr>
          <w:rFonts w:hint="eastAsia"/>
          <w:lang w:eastAsia="zh-CN"/>
        </w:rPr>
        <w:t>3.1</w:t>
      </w:r>
      <w:r>
        <w:rPr>
          <w:lang w:eastAsia="zh-CN"/>
        </w:rPr>
        <w:t>具有独立法人资格、具有有效的营业执照；</w:t>
      </w:r>
    </w:p>
    <w:p>
      <w:pPr>
        <w:rPr>
          <w:lang w:eastAsia="zh-CN"/>
        </w:rPr>
      </w:pPr>
      <w:r>
        <w:rPr>
          <w:rFonts w:hint="eastAsia"/>
          <w:lang w:eastAsia="zh-CN"/>
        </w:rPr>
        <w:t>3.2</w:t>
      </w:r>
      <w:r>
        <w:rPr>
          <w:lang w:eastAsia="zh-CN"/>
        </w:rPr>
        <w:t>具备建设行政主管部门核发的建筑工程施工总承包三级或以上资质证书，具备有效的安全生产许可证；</w:t>
      </w:r>
    </w:p>
    <w:p>
      <w:pPr>
        <w:rPr>
          <w:lang w:eastAsia="zh-CN"/>
        </w:rPr>
      </w:pPr>
      <w:r>
        <w:rPr>
          <w:rFonts w:hint="eastAsia"/>
          <w:lang w:eastAsia="zh-CN"/>
        </w:rPr>
        <w:t>3.3</w:t>
      </w:r>
      <w:r>
        <w:rPr>
          <w:lang w:eastAsia="zh-CN"/>
        </w:rPr>
        <w:t xml:space="preserve">拟派项目经理具备建筑工程专业二级及以上注册建造师执业资格，具备有效的安全生产考核合格证书（B证），且不得有在建项目； </w:t>
      </w:r>
    </w:p>
    <w:p>
      <w:pPr>
        <w:rPr>
          <w:lang w:eastAsia="zh-CN"/>
        </w:rPr>
      </w:pPr>
      <w:r>
        <w:rPr>
          <w:rFonts w:hint="eastAsia"/>
          <w:lang w:eastAsia="zh-CN"/>
        </w:rPr>
        <w:t>3.4</w:t>
      </w:r>
      <w:r>
        <w:rPr>
          <w:lang w:eastAsia="zh-CN"/>
        </w:rPr>
        <w:t>信誉要求：申请人不得为“中国执行信息公开网”网站（http://zxgk.court.gov.cn/）中列入失信被执行人；</w:t>
      </w:r>
    </w:p>
    <w:p>
      <w:pPr>
        <w:rPr>
          <w:lang w:eastAsia="zh-CN"/>
        </w:rPr>
      </w:pPr>
      <w:r>
        <w:rPr>
          <w:rFonts w:hint="eastAsia"/>
          <w:lang w:eastAsia="zh-CN"/>
        </w:rPr>
        <w:t>3.5</w:t>
      </w:r>
      <w:r>
        <w:rPr>
          <w:lang w:eastAsia="zh-CN"/>
        </w:rPr>
        <w:t>其他要求：投标企业及项目经理应在“陕西省建筑市场监管与诚信信息发布平台”备案可查询基本信息；</w:t>
      </w:r>
    </w:p>
    <w:p>
      <w:pPr>
        <w:rPr>
          <w:lang w:eastAsia="zh-CN"/>
        </w:rPr>
      </w:pPr>
      <w:r>
        <w:rPr>
          <w:rFonts w:hint="eastAsia"/>
          <w:lang w:eastAsia="zh-CN"/>
        </w:rPr>
        <w:t>3.6投标企业</w:t>
      </w:r>
      <w:r>
        <w:rPr>
          <w:lang w:eastAsia="zh-CN"/>
        </w:rPr>
        <w:t>在各级建设诚信信息平台未被列为限制参与投标的行为人</w:t>
      </w:r>
    </w:p>
    <w:p>
      <w:pPr>
        <w:rPr>
          <w:lang w:eastAsia="zh-CN"/>
        </w:rPr>
      </w:pPr>
      <w:r>
        <w:rPr>
          <w:lang w:eastAsia="zh-CN"/>
        </w:rPr>
        <w:t>本项目不接受联合体投标。</w:t>
      </w:r>
    </w:p>
    <w:p>
      <w:pPr>
        <w:rPr>
          <w:rFonts w:hint="eastAsia"/>
          <w:lang w:eastAsia="zh-CN"/>
        </w:rPr>
      </w:pPr>
      <w:r>
        <w:rPr>
          <w:rFonts w:hint="eastAsia"/>
          <w:lang w:eastAsia="zh-CN"/>
        </w:rPr>
        <w:t>四、招标文件的获取</w:t>
      </w:r>
      <w:bookmarkEnd w:id="16"/>
    </w:p>
    <w:p>
      <w:pPr>
        <w:rPr>
          <w:rFonts w:hint="eastAsia"/>
          <w:lang w:eastAsia="zh-CN"/>
        </w:rPr>
      </w:pPr>
      <w:r>
        <w:rPr>
          <w:rFonts w:hint="eastAsia"/>
          <w:lang w:eastAsia="zh-CN"/>
        </w:rPr>
        <w:t>获取时间：从 2022年</w:t>
      </w:r>
      <w:r>
        <w:rPr>
          <w:rFonts w:hint="eastAsia"/>
          <w:lang w:val="en-US" w:eastAsia="zh-CN"/>
        </w:rPr>
        <w:t>05</w:t>
      </w:r>
      <w:r>
        <w:rPr>
          <w:rFonts w:hint="eastAsia"/>
          <w:lang w:eastAsia="zh-CN"/>
        </w:rPr>
        <w:t>月</w:t>
      </w:r>
      <w:r>
        <w:rPr>
          <w:rFonts w:hint="eastAsia"/>
          <w:lang w:val="en-US" w:eastAsia="zh-CN"/>
        </w:rPr>
        <w:t>25</w:t>
      </w:r>
      <w:r>
        <w:rPr>
          <w:rFonts w:hint="eastAsia"/>
          <w:lang w:eastAsia="zh-CN"/>
        </w:rPr>
        <w:t xml:space="preserve">日09:00至 2022 年 </w:t>
      </w:r>
      <w:r>
        <w:rPr>
          <w:rFonts w:hint="eastAsia"/>
          <w:lang w:val="en-US" w:eastAsia="zh-CN"/>
        </w:rPr>
        <w:t>05</w:t>
      </w:r>
      <w:r>
        <w:rPr>
          <w:rFonts w:hint="eastAsia"/>
          <w:lang w:eastAsia="zh-CN"/>
        </w:rPr>
        <w:t xml:space="preserve">月 </w:t>
      </w:r>
      <w:r>
        <w:rPr>
          <w:rFonts w:hint="eastAsia"/>
          <w:lang w:val="en-US" w:eastAsia="zh-CN"/>
        </w:rPr>
        <w:t>30</w:t>
      </w:r>
      <w:r>
        <w:rPr>
          <w:rFonts w:hint="eastAsia"/>
          <w:lang w:eastAsia="zh-CN"/>
        </w:rPr>
        <w:t>日17:00;</w:t>
      </w:r>
    </w:p>
    <w:p>
      <w:pPr>
        <w:rPr>
          <w:rFonts w:hint="eastAsia"/>
          <w:lang w:eastAsia="zh-CN"/>
        </w:rPr>
      </w:pPr>
      <w:r>
        <w:rPr>
          <w:rFonts w:hint="eastAsia"/>
          <w:lang w:eastAsia="zh-CN"/>
        </w:rPr>
        <w:t xml:space="preserve">获取方式：携带单位介绍信或法定代表人授权委托书（加盖公章）至华建源工程咨询有限公司（西安市高新区唐延路旺座现代城B座801室）获取招标文件，文件每套售价500元，售后不退。 </w:t>
      </w:r>
    </w:p>
    <w:p>
      <w:pPr>
        <w:rPr>
          <w:rFonts w:hint="eastAsia"/>
          <w:lang w:eastAsia="zh-CN"/>
        </w:rPr>
      </w:pPr>
      <w:bookmarkStart w:id="17" w:name="_Toc6784_WPSOffice_Level1"/>
      <w:r>
        <w:rPr>
          <w:rFonts w:hint="eastAsia"/>
          <w:lang w:eastAsia="zh-CN"/>
        </w:rPr>
        <w:t>五．投标文件的递交</w:t>
      </w:r>
      <w:bookmarkEnd w:id="17"/>
    </w:p>
    <w:p>
      <w:pPr>
        <w:rPr>
          <w:rFonts w:hint="eastAsia"/>
          <w:lang w:eastAsia="zh-CN"/>
        </w:rPr>
      </w:pPr>
      <w:r>
        <w:rPr>
          <w:rFonts w:hint="eastAsia"/>
          <w:lang w:eastAsia="zh-CN"/>
        </w:rPr>
        <w:t>递交截止时间：2022 年</w:t>
      </w:r>
      <w:r>
        <w:rPr>
          <w:rFonts w:hint="eastAsia"/>
          <w:lang w:val="en-US" w:eastAsia="zh-CN"/>
        </w:rPr>
        <w:t>06</w:t>
      </w:r>
      <w:r>
        <w:rPr>
          <w:rFonts w:hint="eastAsia"/>
          <w:lang w:eastAsia="zh-CN"/>
        </w:rPr>
        <w:t>月</w:t>
      </w:r>
      <w:r>
        <w:rPr>
          <w:rFonts w:hint="eastAsia"/>
          <w:lang w:val="en-US" w:eastAsia="zh-CN"/>
        </w:rPr>
        <w:t>14</w:t>
      </w:r>
      <w:r>
        <w:rPr>
          <w:rFonts w:hint="eastAsia"/>
          <w:lang w:eastAsia="zh-CN"/>
        </w:rPr>
        <w:t xml:space="preserve">日 14时00分 </w:t>
      </w:r>
    </w:p>
    <w:p>
      <w:pPr>
        <w:rPr>
          <w:rFonts w:hint="eastAsia"/>
          <w:lang w:eastAsia="zh-CN"/>
        </w:rPr>
      </w:pPr>
      <w:r>
        <w:rPr>
          <w:rFonts w:hint="eastAsia"/>
          <w:lang w:eastAsia="zh-CN"/>
        </w:rPr>
        <w:t xml:space="preserve">递交方式：纸质版现场递交  </w:t>
      </w:r>
    </w:p>
    <w:bookmarkEnd w:id="1"/>
    <w:bookmarkEnd w:id="2"/>
    <w:bookmarkEnd w:id="3"/>
    <w:p>
      <w:pPr>
        <w:rPr>
          <w:rFonts w:hint="eastAsia"/>
          <w:lang w:eastAsia="zh-CN"/>
        </w:rPr>
      </w:pPr>
      <w:bookmarkStart w:id="18" w:name="_Toc284_WPSOffice_Level2"/>
      <w:bookmarkStart w:id="19" w:name="_Toc25513_WPSOffice_Level2"/>
      <w:bookmarkStart w:id="20" w:name="_Toc15617_WPSOffice_Level2"/>
      <w:bookmarkStart w:id="21" w:name="_Toc27373_WPSOffice_Level1"/>
      <w:r>
        <w:rPr>
          <w:rFonts w:hint="eastAsia"/>
          <w:lang w:eastAsia="zh-CN"/>
        </w:rPr>
        <w:t>六、开标时间及地点</w:t>
      </w:r>
      <w:bookmarkEnd w:id="18"/>
      <w:bookmarkEnd w:id="19"/>
      <w:bookmarkEnd w:id="20"/>
      <w:bookmarkEnd w:id="21"/>
      <w:r>
        <w:rPr>
          <w:rFonts w:hint="eastAsia"/>
          <w:lang w:eastAsia="zh-CN"/>
        </w:rPr>
        <w:t xml:space="preserve"> </w:t>
      </w:r>
    </w:p>
    <w:p>
      <w:pPr>
        <w:rPr>
          <w:rFonts w:hint="eastAsia"/>
          <w:lang w:eastAsia="zh-CN"/>
        </w:rPr>
      </w:pPr>
      <w:r>
        <w:rPr>
          <w:rFonts w:hint="eastAsia"/>
          <w:lang w:eastAsia="zh-CN"/>
        </w:rPr>
        <w:t>开标时间：2022 年</w:t>
      </w:r>
      <w:r>
        <w:rPr>
          <w:rFonts w:hint="eastAsia"/>
          <w:lang w:val="en-US" w:eastAsia="zh-CN"/>
        </w:rPr>
        <w:t>06</w:t>
      </w:r>
      <w:r>
        <w:rPr>
          <w:rFonts w:hint="eastAsia"/>
          <w:lang w:eastAsia="zh-CN"/>
        </w:rPr>
        <w:t>月</w:t>
      </w:r>
      <w:r>
        <w:rPr>
          <w:rFonts w:hint="eastAsia"/>
          <w:lang w:val="en-US" w:eastAsia="zh-CN"/>
        </w:rPr>
        <w:t>14</w:t>
      </w:r>
      <w:r>
        <w:rPr>
          <w:rFonts w:hint="eastAsia"/>
          <w:lang w:eastAsia="zh-CN"/>
        </w:rPr>
        <w:t xml:space="preserve">日 14时00分  </w:t>
      </w:r>
    </w:p>
    <w:p>
      <w:pPr>
        <w:rPr>
          <w:rFonts w:hint="eastAsia"/>
          <w:lang w:eastAsia="zh-CN"/>
        </w:rPr>
      </w:pPr>
      <w:r>
        <w:rPr>
          <w:rFonts w:hint="eastAsia"/>
          <w:lang w:eastAsia="zh-CN"/>
        </w:rPr>
        <w:t xml:space="preserve">开标地点：华建源工程咨询有限公司会议室（西安市高新区唐延路旺座现代城B座801室）  </w:t>
      </w:r>
    </w:p>
    <w:p>
      <w:pPr>
        <w:rPr>
          <w:rFonts w:hint="eastAsia"/>
          <w:lang w:eastAsia="zh-CN"/>
        </w:rPr>
      </w:pPr>
      <w:bookmarkStart w:id="22" w:name="_Toc3585_WPSOffice_Level2"/>
      <w:bookmarkStart w:id="23" w:name="_Toc13356_WPSOffice_Level2"/>
      <w:bookmarkStart w:id="24" w:name="_Toc13110_WPSOffice_Level2"/>
      <w:bookmarkStart w:id="25" w:name="_Toc3498_WPSOffice_Level1"/>
      <w:r>
        <w:rPr>
          <w:rFonts w:hint="eastAsia"/>
          <w:lang w:eastAsia="zh-CN"/>
        </w:rPr>
        <w:t>七、其他</w:t>
      </w:r>
      <w:bookmarkEnd w:id="22"/>
      <w:bookmarkEnd w:id="23"/>
      <w:bookmarkEnd w:id="24"/>
      <w:bookmarkEnd w:id="25"/>
      <w:r>
        <w:rPr>
          <w:rFonts w:hint="eastAsia"/>
          <w:lang w:eastAsia="zh-CN"/>
        </w:rPr>
        <w:t xml:space="preserve"> </w:t>
      </w:r>
      <w:bookmarkStart w:id="26" w:name="_Toc13653_WPSOffice_Level2"/>
      <w:bookmarkStart w:id="27" w:name="_Toc29921_WPSOffice_Level2"/>
      <w:bookmarkStart w:id="28" w:name="_Toc6358_WPSOffice_Level1"/>
      <w:bookmarkStart w:id="29" w:name="_Toc31268_WPSOffice_Level2"/>
    </w:p>
    <w:p>
      <w:pPr>
        <w:rPr>
          <w:rFonts w:hint="eastAsia"/>
          <w:lang w:eastAsia="zh-CN"/>
        </w:rPr>
      </w:pPr>
      <w:r>
        <w:rPr>
          <w:rFonts w:hint="eastAsia"/>
          <w:lang w:eastAsia="zh-CN"/>
        </w:rPr>
        <w:t>1、资格审查方式：资格后审；</w:t>
      </w:r>
    </w:p>
    <w:p>
      <w:pPr>
        <w:rPr>
          <w:rFonts w:hint="eastAsia"/>
          <w:lang w:eastAsia="zh-CN"/>
        </w:rPr>
      </w:pPr>
      <w:r>
        <w:rPr>
          <w:rFonts w:hint="eastAsia"/>
          <w:lang w:eastAsia="zh-CN"/>
        </w:rPr>
        <w:t>2、本项目在《陕西采购与招标网》、《陕西省工业和信息化厅网》、《三秦都市报》、《</w:t>
      </w:r>
      <w:r>
        <w:rPr>
          <w:rFonts w:hint="eastAsia"/>
          <w:lang w:val="en-US" w:eastAsia="zh-CN"/>
        </w:rPr>
        <w:t>宝钛官网》</w:t>
      </w:r>
      <w:r>
        <w:rPr>
          <w:rFonts w:hint="eastAsia"/>
          <w:lang w:eastAsia="zh-CN"/>
        </w:rPr>
        <w:t>同时发布。</w:t>
      </w:r>
    </w:p>
    <w:p>
      <w:pPr>
        <w:rPr>
          <w:rFonts w:hint="eastAsia"/>
          <w:lang w:eastAsia="zh-CN"/>
        </w:rPr>
      </w:pPr>
      <w:r>
        <w:rPr>
          <w:rFonts w:hint="eastAsia"/>
          <w:lang w:eastAsia="zh-CN"/>
        </w:rPr>
        <w:t>八、监督部门</w:t>
      </w:r>
      <w:bookmarkEnd w:id="26"/>
      <w:bookmarkEnd w:id="27"/>
      <w:bookmarkEnd w:id="28"/>
      <w:bookmarkEnd w:id="29"/>
      <w:r>
        <w:rPr>
          <w:rFonts w:hint="eastAsia"/>
          <w:lang w:eastAsia="zh-CN"/>
        </w:rPr>
        <w:t xml:space="preserve"> </w:t>
      </w:r>
    </w:p>
    <w:p>
      <w:pPr>
        <w:rPr>
          <w:rFonts w:hint="eastAsia"/>
          <w:lang w:eastAsia="zh-CN"/>
        </w:rPr>
      </w:pPr>
      <w:r>
        <w:rPr>
          <w:rFonts w:hint="eastAsia"/>
          <w:lang w:eastAsia="zh-CN"/>
        </w:rPr>
        <w:t xml:space="preserve">本招标项目的监督部门为陕西省工业和信息化厅。 </w:t>
      </w:r>
    </w:p>
    <w:p>
      <w:pPr>
        <w:rPr>
          <w:rFonts w:hint="eastAsia"/>
          <w:lang w:eastAsia="zh-CN"/>
        </w:rPr>
      </w:pPr>
      <w:bookmarkStart w:id="30" w:name="_Toc1785_WPSOffice_Level2"/>
      <w:bookmarkStart w:id="31" w:name="_Toc11842_WPSOffice_Level2"/>
      <w:bookmarkStart w:id="32" w:name="_Toc20191_WPSOffice_Level1"/>
      <w:bookmarkStart w:id="33" w:name="_Toc1318_WPSOffice_Level2"/>
      <w:r>
        <w:rPr>
          <w:rFonts w:hint="eastAsia"/>
          <w:lang w:eastAsia="zh-CN"/>
        </w:rPr>
        <w:t>九、联系方式</w:t>
      </w:r>
      <w:bookmarkEnd w:id="30"/>
      <w:bookmarkEnd w:id="31"/>
      <w:bookmarkEnd w:id="32"/>
      <w:bookmarkEnd w:id="33"/>
      <w:r>
        <w:rPr>
          <w:rFonts w:hint="eastAsia"/>
          <w:lang w:eastAsia="zh-CN"/>
        </w:rPr>
        <w:t xml:space="preserve"> </w:t>
      </w:r>
    </w:p>
    <w:p>
      <w:pPr>
        <w:rPr>
          <w:rFonts w:hint="eastAsia"/>
          <w:lang w:eastAsia="zh-CN"/>
        </w:rPr>
      </w:pPr>
      <w:r>
        <w:rPr>
          <w:rFonts w:hint="eastAsia"/>
          <w:lang w:eastAsia="zh-CN"/>
        </w:rPr>
        <w:t xml:space="preserve">招 标 人：宝钛精工科技（宝鸡）有限公司 </w:t>
      </w:r>
    </w:p>
    <w:p>
      <w:pPr>
        <w:rPr>
          <w:rFonts w:hint="eastAsia"/>
          <w:lang w:eastAsia="zh-CN"/>
        </w:rPr>
      </w:pPr>
      <w:r>
        <w:rPr>
          <w:rFonts w:hint="eastAsia"/>
          <w:lang w:eastAsia="zh-CN"/>
        </w:rPr>
        <w:t xml:space="preserve">地 址：宝鸡市眉县经济开发区霸王河工业园（宝钛眉县产业园） </w:t>
      </w:r>
    </w:p>
    <w:p>
      <w:pPr>
        <w:rPr>
          <w:rFonts w:hint="eastAsia"/>
          <w:lang w:eastAsia="zh-CN"/>
        </w:rPr>
      </w:pPr>
      <w:r>
        <w:rPr>
          <w:rFonts w:hint="eastAsia"/>
          <w:lang w:eastAsia="zh-CN"/>
        </w:rPr>
        <w:t>联 系 人：杨工</w:t>
      </w:r>
    </w:p>
    <w:p>
      <w:pPr>
        <w:rPr>
          <w:rFonts w:hint="eastAsia"/>
          <w:lang w:eastAsia="zh-CN"/>
        </w:rPr>
      </w:pPr>
      <w:r>
        <w:rPr>
          <w:rFonts w:hint="eastAsia"/>
          <w:lang w:eastAsia="zh-CN"/>
        </w:rPr>
        <w:t xml:space="preserve">电 话：17829271065 </w:t>
      </w:r>
    </w:p>
    <w:p>
      <w:pPr>
        <w:rPr>
          <w:rFonts w:hint="eastAsia"/>
          <w:lang w:eastAsia="zh-CN"/>
        </w:rPr>
      </w:pPr>
      <w:r>
        <w:rPr>
          <w:rFonts w:hint="eastAsia"/>
          <w:lang w:eastAsia="zh-CN"/>
        </w:rPr>
        <w:t>电子邮件：/</w:t>
      </w:r>
    </w:p>
    <w:p>
      <w:pPr>
        <w:rPr>
          <w:rFonts w:hint="eastAsia"/>
          <w:lang w:eastAsia="zh-CN"/>
        </w:rPr>
      </w:pPr>
      <w:r>
        <w:rPr>
          <w:rFonts w:hint="eastAsia"/>
          <w:lang w:eastAsia="zh-CN"/>
        </w:rPr>
        <w:t>招标代理机构：华建源工程咨询有限公司</w:t>
      </w:r>
    </w:p>
    <w:p>
      <w:pPr>
        <w:rPr>
          <w:rFonts w:hint="eastAsia"/>
          <w:lang w:eastAsia="zh-CN"/>
        </w:rPr>
      </w:pPr>
      <w:r>
        <w:rPr>
          <w:rFonts w:hint="eastAsia"/>
          <w:lang w:eastAsia="zh-CN"/>
        </w:rPr>
        <w:t>地址：西安市高新区唐延路旺座现代城B座801室</w:t>
      </w:r>
    </w:p>
    <w:p>
      <w:pPr>
        <w:rPr>
          <w:rFonts w:hint="eastAsia"/>
          <w:lang w:eastAsia="zh-CN"/>
        </w:rPr>
      </w:pPr>
      <w:r>
        <w:rPr>
          <w:rFonts w:hint="eastAsia"/>
          <w:lang w:eastAsia="zh-CN"/>
        </w:rPr>
        <w:t>联系人： 赵工</w:t>
      </w:r>
    </w:p>
    <w:p>
      <w:pPr>
        <w:rPr>
          <w:rFonts w:hint="eastAsia"/>
          <w:lang w:eastAsia="zh-CN"/>
        </w:rPr>
      </w:pPr>
      <w:r>
        <w:rPr>
          <w:rFonts w:hint="eastAsia"/>
          <w:lang w:eastAsia="zh-CN"/>
        </w:rPr>
        <w:t>电话： 029-88318777</w:t>
      </w:r>
    </w:p>
    <w:p>
      <w:pPr>
        <w:rPr>
          <w:rFonts w:hint="eastAsia"/>
          <w:lang w:eastAsia="zh-CN"/>
        </w:rPr>
      </w:pPr>
    </w:p>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JiMzk3NmE4MTFmY2I0NmVkOTVhODY4OTk3OTcifQ=="/>
  </w:docVars>
  <w:rsids>
    <w:rsidRoot w:val="45FB3194"/>
    <w:rsid w:val="2CD80A4A"/>
    <w:rsid w:val="45FB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afterLines="0" w:line="276" w:lineRule="auto"/>
    </w:pPr>
    <w:rPr>
      <w:rFonts w:ascii="Cambria" w:hAnsi="Cambria" w:eastAsia="宋体" w:cs="Times New Roman"/>
      <w:sz w:val="22"/>
      <w:szCs w:val="22"/>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rFonts w:ascii="Times New Roman" w:hAnsi="Times New Roman" w:eastAsia="Times New Roman" w:cs="Times New Roman"/>
      <w:kern w:val="0"/>
      <w:sz w:val="18"/>
      <w:szCs w:val="18"/>
      <w:lang w:val="zh-CN" w:eastAsia="en-US"/>
    </w:rPr>
  </w:style>
  <w:style w:type="paragraph" w:customStyle="1" w:styleId="5">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2022-05-26T09:51:00Z</dcterms:created>
  <dc:creator>dell</dc:creator>
  <cp:lastModifiedBy>张毅</cp:lastModifiedBy>
  <dcterms:modified xsi:type="dcterms:W3CDTF">2022-05-26T10:11:27Z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298D1A05B37D40DA9FB5F192E35707D1</vt:lpwstr>
  </property>
</Properties>
</file>